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480" w:firstLineChars="200"/>
        <w:rPr>
          <w:rFonts w:hint="default" w:ascii="ＭＳ Ｐゴシック" w:hAnsi="ＭＳ Ｐゴシック" w:eastAsia="ＭＳ Ｐゴシック"/>
          <w:color w:val="000000" w:themeColor="text1"/>
          <w:sz w:val="18"/>
        </w:rPr>
      </w:pPr>
      <w:r>
        <w:rPr>
          <w:rFonts w:hint="eastAsia" w:asciiTheme="majorEastAsia" w:hAnsiTheme="majorEastAsia" w:eastAsiaTheme="majorEastAsia"/>
          <w:color w:val="000000" w:themeColor="text1"/>
          <w:sz w:val="24"/>
        </w:rPr>
        <w:t>令和</w:t>
      </w:r>
      <w:r>
        <w:rPr>
          <w:rFonts w:hint="eastAsia" w:asciiTheme="majorEastAsia" w:hAnsiTheme="majorEastAsia" w:eastAsiaTheme="majorEastAsia"/>
          <w:color w:val="000000" w:themeColor="text1"/>
          <w:sz w:val="24"/>
        </w:rPr>
        <w:t>6</w:t>
      </w:r>
      <w:r>
        <w:rPr>
          <w:rFonts w:hint="eastAsia" w:asciiTheme="majorEastAsia" w:hAnsiTheme="majorEastAsia" w:eastAsiaTheme="majorEastAsia"/>
          <w:color w:val="000000" w:themeColor="text1"/>
          <w:sz w:val="24"/>
        </w:rPr>
        <w:t>年度　能美市立宮竹小学校　学校評価</w:t>
      </w:r>
      <w:r>
        <w:rPr>
          <w:rFonts w:hint="eastAsia" w:asciiTheme="majorEastAsia" w:hAnsiTheme="majorEastAsia" w:eastAsiaTheme="majorEastAsia"/>
          <w:color w:val="000000" w:themeColor="text1"/>
        </w:rPr>
        <w:t>　　　　　　　</w:t>
      </w:r>
    </w:p>
    <w:tbl>
      <w:tblPr>
        <w:tblStyle w:val="22"/>
        <w:tblW w:w="12906" w:type="dxa"/>
        <w:tblInd w:w="3" w:type="dxa"/>
        <w:tblLayout w:type="fixed"/>
        <w:tblLook w:firstRow="1" w:lastRow="0" w:firstColumn="1" w:lastColumn="0" w:noHBand="0" w:noVBand="1" w:val="04A0"/>
      </w:tblPr>
      <w:tblGrid>
        <w:gridCol w:w="531"/>
        <w:gridCol w:w="560"/>
        <w:gridCol w:w="3354"/>
        <w:gridCol w:w="905"/>
        <w:gridCol w:w="3260"/>
        <w:gridCol w:w="4296"/>
      </w:tblGrid>
      <w:tr>
        <w:trPr>
          <w:trHeight w:val="186" w:hRule="atLeast"/>
        </w:trPr>
        <w:tc>
          <w:tcPr>
            <w:tcW w:w="1091" w:type="dxa"/>
            <w:gridSpan w:val="2"/>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widowControl w:val="1"/>
              <w:spacing w:line="240" w:lineRule="exact"/>
              <w:jc w:val="center"/>
              <w:rPr>
                <w:rFonts w:hint="default" w:asciiTheme="minorEastAsia" w:hAnsiTheme="minorEastAsia"/>
                <w:color w:val="000000" w:themeColor="text1"/>
                <w:w w:val="90"/>
                <w:kern w:val="0"/>
                <w:sz w:val="16"/>
              </w:rPr>
            </w:pPr>
            <w:r>
              <w:rPr>
                <w:rFonts w:hint="eastAsia" w:asciiTheme="minorEastAsia" w:hAnsiTheme="minorEastAsia"/>
                <w:color w:val="000000" w:themeColor="text1"/>
                <w:w w:val="90"/>
                <w:kern w:val="0"/>
                <w:sz w:val="16"/>
              </w:rPr>
              <w:t>重点目標</w:t>
            </w:r>
          </w:p>
          <w:p>
            <w:pPr>
              <w:pStyle w:val="0"/>
              <w:spacing w:line="240" w:lineRule="exact"/>
              <w:jc w:val="center"/>
              <w:rPr>
                <w:rFonts w:hint="default"/>
                <w:color w:val="000000" w:themeColor="text1"/>
              </w:rPr>
            </w:pPr>
            <w:r>
              <w:rPr>
                <w:rFonts w:hint="eastAsia" w:asciiTheme="minorEastAsia" w:hAnsiTheme="minorEastAsia"/>
                <w:color w:val="000000" w:themeColor="text1"/>
                <w:w w:val="90"/>
                <w:kern w:val="0"/>
                <w:sz w:val="14"/>
              </w:rPr>
              <w:t>(</w:t>
            </w:r>
            <w:r>
              <w:rPr>
                <w:rFonts w:hint="eastAsia" w:asciiTheme="minorEastAsia" w:hAnsiTheme="minorEastAsia"/>
                <w:color w:val="000000" w:themeColor="text1"/>
                <w:w w:val="90"/>
                <w:kern w:val="0"/>
                <w:sz w:val="14"/>
              </w:rPr>
              <w:t>目さす姿</w:t>
            </w:r>
            <w:r>
              <w:rPr>
                <w:rFonts w:hint="eastAsia" w:asciiTheme="minorEastAsia" w:hAnsiTheme="minorEastAsia"/>
                <w:color w:val="000000" w:themeColor="text1"/>
                <w:w w:val="90"/>
                <w:kern w:val="0"/>
                <w:sz w:val="14"/>
              </w:rPr>
              <w:t>)</w:t>
            </w:r>
          </w:p>
        </w:tc>
        <w:tc>
          <w:tcPr>
            <w:tcW w:w="3354"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6"/>
              </w:rPr>
              <w:t>具体的方策</w:t>
            </w:r>
          </w:p>
        </w:tc>
        <w:tc>
          <w:tcPr>
            <w:tcW w:w="905"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sz w:val="18"/>
              </w:rPr>
            </w:pPr>
            <w:r>
              <w:rPr>
                <w:rFonts w:hint="eastAsia"/>
                <w:color w:val="000000" w:themeColor="text1"/>
                <w:sz w:val="18"/>
              </w:rPr>
              <w:t>主担当</w:t>
            </w:r>
          </w:p>
        </w:tc>
        <w:tc>
          <w:tcPr>
            <w:tcW w:w="3260"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1"/>
              <w:spacing w:line="180" w:lineRule="exact"/>
              <w:jc w:val="center"/>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【評価指標】</w:t>
            </w:r>
            <w:r>
              <w:rPr>
                <w:rFonts w:hint="eastAsia" w:asciiTheme="minorEastAsia" w:hAnsiTheme="minorEastAsia"/>
                <w:color w:val="000000" w:themeColor="text1"/>
                <w:kern w:val="0"/>
                <w:sz w:val="16"/>
              </w:rPr>
              <w:br w:type="textWrapping" w:clear="none"/>
            </w:r>
            <w:r>
              <w:rPr>
                <w:rFonts w:hint="eastAsia" w:asciiTheme="minorEastAsia" w:hAnsiTheme="minorEastAsia"/>
                <w:color w:val="000000" w:themeColor="text1"/>
                <w:w w:val="90"/>
                <w:kern w:val="0"/>
                <w:sz w:val="16"/>
              </w:rPr>
              <w:t>〈</w:t>
            </w:r>
            <w:r>
              <w:rPr>
                <w:rFonts w:hint="eastAsia" w:asciiTheme="minorEastAsia" w:hAnsiTheme="minorEastAsia"/>
                <w:color w:val="FF0000"/>
                <w:w w:val="90"/>
                <w:kern w:val="0"/>
                <w:sz w:val="16"/>
              </w:rPr>
              <w:t>成果指標</w:t>
            </w:r>
            <w:r>
              <w:rPr>
                <w:rFonts w:hint="eastAsia" w:asciiTheme="minorEastAsia" w:hAnsiTheme="minorEastAsia"/>
                <w:color w:val="000000" w:themeColor="text1"/>
                <w:w w:val="90"/>
                <w:kern w:val="0"/>
                <w:sz w:val="16"/>
              </w:rPr>
              <w:t>〉〈努力指標〉〈</w:t>
            </w:r>
            <w:r>
              <w:rPr>
                <w:rFonts w:hint="eastAsia" w:asciiTheme="minorEastAsia" w:hAnsiTheme="minorEastAsia"/>
                <w:color w:val="0070C0"/>
                <w:w w:val="90"/>
                <w:kern w:val="0"/>
                <w:sz w:val="16"/>
              </w:rPr>
              <w:t>満足度指標</w:t>
            </w:r>
            <w:r>
              <w:rPr>
                <w:rFonts w:hint="eastAsia" w:asciiTheme="minorEastAsia" w:hAnsiTheme="minorEastAsia"/>
                <w:color w:val="000000" w:themeColor="text1"/>
                <w:w w:val="90"/>
                <w:kern w:val="0"/>
                <w:sz w:val="16"/>
              </w:rPr>
              <w:t>〉</w:t>
            </w:r>
          </w:p>
        </w:tc>
        <w:tc>
          <w:tcPr>
            <w:tcW w:w="4296"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widowControl w:val="1"/>
              <w:spacing w:line="180" w:lineRule="exact"/>
              <w:jc w:val="center"/>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【評価の根拠】</w:t>
            </w:r>
            <w:r>
              <w:rPr>
                <w:rFonts w:hint="eastAsia" w:asciiTheme="minorEastAsia" w:hAnsiTheme="minorEastAsia"/>
                <w:color w:val="000000" w:themeColor="text1"/>
                <w:kern w:val="0"/>
                <w:sz w:val="16"/>
              </w:rPr>
              <w:br w:type="textWrapping" w:clear="none"/>
            </w:r>
            <w:r>
              <w:rPr>
                <w:rFonts w:hint="eastAsia" w:asciiTheme="minorEastAsia" w:hAnsiTheme="minorEastAsia"/>
                <w:color w:val="000000" w:themeColor="text1"/>
                <w:kern w:val="0"/>
                <w:sz w:val="16"/>
              </w:rPr>
              <w:t>達成度判断基準</w:t>
            </w:r>
          </w:p>
        </w:tc>
      </w:tr>
      <w:tr>
        <w:trPr>
          <w:trHeight w:val="1110" w:hRule="atLeast"/>
        </w:trPr>
        <w:tc>
          <w:tcPr>
            <w:tcW w:w="531"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sz w:val="18"/>
              </w:rPr>
            </w:pPr>
            <w:r>
              <w:rPr>
                <w:rFonts w:hint="eastAsia"/>
                <w:color w:val="000000" w:themeColor="text1"/>
              </w:rPr>
              <w:t>1</w:t>
            </w:r>
          </w:p>
        </w:tc>
        <w:tc>
          <w:tcPr>
            <w:tcW w:w="560"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color w:val="000000" w:themeColor="text1"/>
                <w:sz w:val="16"/>
              </w:rPr>
            </w:pPr>
            <w:r>
              <w:rPr>
                <w:rFonts w:hint="eastAsia" w:asciiTheme="minorEastAsia" w:hAnsiTheme="minorEastAsia"/>
                <w:color w:val="000000" w:themeColor="text1"/>
                <w:kern w:val="0"/>
                <w:sz w:val="16"/>
              </w:rPr>
              <w:t>組織的な学校運営</w:t>
            </w:r>
            <w:r>
              <w:rPr>
                <w:rFonts w:hint="eastAsia" w:asciiTheme="minorEastAsia" w:hAnsiTheme="minorEastAsia"/>
                <w:color w:val="000000" w:themeColor="text1"/>
                <w:kern w:val="0"/>
                <w:sz w:val="16"/>
                <w:u w:val="none" w:color="FF0000"/>
              </w:rPr>
              <w:t>（チーム学校の推進）</w:t>
            </w:r>
          </w:p>
        </w:tc>
        <w:tc>
          <w:tcPr>
            <w:tcW w:w="335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180" w:lineRule="exact"/>
              <w:ind w:left="0" w:leftChars="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①【目標達成に向けた組織力の向上】</w:t>
            </w:r>
          </w:p>
          <w:p>
            <w:pPr>
              <w:pStyle w:val="0"/>
              <w:widowControl w:val="1"/>
              <w:spacing w:line="180" w:lineRule="exact"/>
              <w:ind w:left="210" w:leftChars="10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「プロジェクトＭ」を核にして，目標を共有して連携・協働する。検証・改善の視点を絞った</w:t>
            </w:r>
            <w:r>
              <w:rPr>
                <w:rFonts w:hint="eastAsia" w:asciiTheme="minorEastAsia" w:hAnsiTheme="minorEastAsia"/>
                <w:color w:val="000000" w:themeColor="text1"/>
                <w:kern w:val="0"/>
                <w:sz w:val="16"/>
                <w:u w:val="none" w:color="FF0000"/>
              </w:rPr>
              <w:t>PDCA</w:t>
            </w:r>
            <w:r>
              <w:rPr>
                <w:rFonts w:hint="eastAsia" w:asciiTheme="minorEastAsia" w:hAnsiTheme="minorEastAsia"/>
                <w:color w:val="000000" w:themeColor="text1"/>
                <w:kern w:val="0"/>
                <w:sz w:val="16"/>
                <w:u w:val="none" w:color="FF0000"/>
              </w:rPr>
              <w:t>サイクルを積み重ね向上に向かう。</w:t>
            </w:r>
          </w:p>
        </w:tc>
        <w:tc>
          <w:tcPr>
            <w:tcW w:w="90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教務主任</w:t>
            </w:r>
          </w:p>
        </w:tc>
        <w:tc>
          <w:tcPr>
            <w:tcW w:w="32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180" w:lineRule="exact"/>
              <w:ind w:left="160" w:hanging="160" w:hanging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70C0"/>
                <w:kern w:val="0"/>
                <w:sz w:val="16"/>
              </w:rPr>
              <w:t>満足度指標</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br w:type="textWrapping" w:clear="none"/>
            </w:r>
            <w:r>
              <w:rPr>
                <w:rFonts w:hint="eastAsia" w:asciiTheme="minorEastAsia" w:hAnsiTheme="minorEastAsia"/>
                <w:color w:val="000000" w:themeColor="text1"/>
                <w:kern w:val="0"/>
                <w:sz w:val="16"/>
              </w:rPr>
              <w:t>「プロジェクトＭ」を核として焦点化した取組を組織的・計画的に積み上げ児童の変容を実感している。</w:t>
            </w:r>
          </w:p>
        </w:tc>
        <w:tc>
          <w:tcPr>
            <w:tcW w:w="4296"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180" w:lineRule="exact"/>
              <w:ind w:left="160" w:hanging="160" w:hanging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70C0"/>
                <w:kern w:val="0"/>
                <w:sz w:val="16"/>
              </w:rPr>
              <w:t>教職員アンケート</w:t>
            </w:r>
            <w:r>
              <w:rPr>
                <w:rFonts w:hint="eastAsia" w:asciiTheme="minorEastAsia" w:hAnsiTheme="minorEastAsia"/>
                <w:color w:val="000000" w:themeColor="text1"/>
                <w:kern w:val="0"/>
                <w:sz w:val="16"/>
              </w:rPr>
              <w:t>】　　　　　　　　　　　　　　　　　　　　　　</w:t>
            </w:r>
            <w:r>
              <w:rPr>
                <w:rFonts w:hint="eastAsia" w:asciiTheme="minorEastAsia" w:hAnsiTheme="minorEastAsia"/>
                <w:color w:val="000000" w:themeColor="text1"/>
                <w:kern w:val="0"/>
                <w:sz w:val="16"/>
              </w:rPr>
              <w:t xml:space="preserve">                               </w:t>
            </w:r>
          </w:p>
          <w:p>
            <w:pPr>
              <w:pStyle w:val="0"/>
              <w:widowControl w:val="1"/>
              <w:spacing w:line="180" w:lineRule="exact"/>
              <w:ind w:left="160" w:hanging="160" w:hanging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・目標達成に向け主体的に協働し，児童の姿の変容から教育的効果や自己の資質能力の向上を実感できた。</w:t>
            </w:r>
          </w:p>
          <w:p>
            <w:pPr>
              <w:pStyle w:val="0"/>
              <w:widowControl w:val="1"/>
              <w:spacing w:line="180" w:lineRule="exact"/>
              <w:ind w:left="0" w:leftChars="0" w:firstLine="160" w:firstLine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95</w:t>
            </w:r>
            <w:r>
              <w:rPr>
                <w:rFonts w:hint="eastAsia" w:asciiTheme="minorEastAsia" w:hAnsiTheme="minorEastAsia"/>
                <w:color w:val="000000" w:themeColor="text1"/>
                <w:kern w:val="0"/>
                <w:sz w:val="16"/>
              </w:rPr>
              <w:t>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85B, 84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75C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74</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w:t>
            </w:r>
            <w:r>
              <w:rPr>
                <w:rFonts w:hint="eastAsia" w:asciiTheme="minorEastAsia" w:hAnsiTheme="minorEastAsia"/>
                <w:color w:val="000000" w:themeColor="text1"/>
                <w:kern w:val="0"/>
                <w:sz w:val="16"/>
              </w:rPr>
              <w:t>＞</w:t>
            </w:r>
          </w:p>
        </w:tc>
      </w:tr>
      <w:tr>
        <w:trPr>
          <w:trHeight w:val="1260" w:hRule="atLeast"/>
        </w:trPr>
        <w:tc>
          <w:tcPr>
            <w:tcW w:w="5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rPr>
            </w:pPr>
          </w:p>
        </w:tc>
        <w:tc>
          <w:tcPr>
            <w:tcW w:w="560" w:type="dxa"/>
            <w:vMerge w:val="continue"/>
            <w:textDirection w:val="tbRlV"/>
            <w:vAlign w:val="top"/>
          </w:tcPr>
          <w:p>
            <w:pPr>
              <w:pStyle w:val="0"/>
              <w:spacing w:line="240" w:lineRule="exact"/>
              <w:rPr>
                <w:rFonts w:hint="default"/>
                <w:sz w:val="16"/>
              </w:rPr>
            </w:pPr>
          </w:p>
        </w:tc>
        <w:tc>
          <w:tcPr>
            <w:tcW w:w="3354" w:type="dxa"/>
            <w:vAlign w:val="center"/>
          </w:tcPr>
          <w:p>
            <w:pPr>
              <w:pStyle w:val="0"/>
              <w:widowControl w:val="1"/>
              <w:spacing w:line="180" w:lineRule="exact"/>
              <w:ind w:left="0" w:leftChars="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②【安全・安心な学校づくり】</w:t>
            </w:r>
          </w:p>
          <w:p>
            <w:pPr>
              <w:pStyle w:val="0"/>
              <w:widowControl w:val="1"/>
              <w:spacing w:line="180" w:lineRule="exact"/>
              <w:ind w:left="210" w:leftChars="10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ヒヤリハットの発信に心がけ，全職員の危機意識を向上させる。いじめ・不登校を始めとする諸課題の未然防止と早期対応・解決に努める</w:t>
            </w:r>
            <w:r>
              <w:rPr>
                <w:rFonts w:hint="eastAsia" w:asciiTheme="minorEastAsia" w:hAnsiTheme="minorEastAsia"/>
                <w:color w:val="000000" w:themeColor="text1"/>
                <w:sz w:val="16"/>
                <w:u w:val="none" w:color="FF0000"/>
              </w:rPr>
              <w:t>。</w:t>
            </w:r>
          </w:p>
        </w:tc>
        <w:tc>
          <w:tcPr>
            <w:tcW w:w="905" w:type="dxa"/>
            <w:vAlign w:val="center"/>
          </w:tcPr>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教頭</w:t>
            </w:r>
          </w:p>
        </w:tc>
        <w:tc>
          <w:tcPr>
            <w:tcW w:w="3260" w:type="dxa"/>
            <w:vAlign w:val="center"/>
          </w:tcPr>
          <w:p>
            <w:pPr>
              <w:pStyle w:val="0"/>
              <w:widowControl w:val="1"/>
              <w:spacing w:line="180" w:lineRule="exact"/>
              <w:ind w:left="160" w:hanging="160" w:hanging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【努力指標】</w:t>
            </w:r>
            <w:r>
              <w:rPr>
                <w:rFonts w:hint="eastAsia" w:asciiTheme="minorEastAsia" w:hAnsiTheme="minorEastAsia"/>
                <w:color w:val="000000" w:themeColor="text1"/>
                <w:kern w:val="0"/>
                <w:sz w:val="16"/>
              </w:rPr>
              <w:br w:type="textWrapping" w:clear="none"/>
            </w:r>
            <w:r>
              <w:rPr>
                <w:rFonts w:hint="eastAsia" w:asciiTheme="minorEastAsia" w:hAnsiTheme="minorEastAsia"/>
                <w:color w:val="000000" w:themeColor="text1"/>
                <w:sz w:val="14"/>
              </w:rPr>
              <w:t>全職員</w:t>
            </w:r>
            <w:r>
              <w:rPr>
                <w:rFonts w:hint="eastAsia" w:asciiTheme="minorEastAsia" w:hAnsiTheme="minorEastAsia"/>
                <w:color w:val="000000" w:themeColor="text1"/>
                <w:sz w:val="14"/>
                <w:u w:val="none" w:color="FF0000"/>
              </w:rPr>
              <w:t>が</w:t>
            </w:r>
            <w:r>
              <w:rPr>
                <w:rFonts w:hint="eastAsia" w:asciiTheme="minorEastAsia" w:hAnsiTheme="minorEastAsia"/>
                <w:color w:val="000000" w:themeColor="text1"/>
                <w:sz w:val="14"/>
                <w:highlight w:val="none"/>
                <w:u w:val="none" w:color="FF0000"/>
              </w:rPr>
              <w:t>「いじめ等記録シート</w:t>
            </w:r>
            <w:r>
              <w:rPr>
                <w:rFonts w:hint="eastAsia" w:asciiTheme="minorEastAsia" w:hAnsiTheme="minorEastAsia"/>
                <w:color w:val="000000" w:themeColor="text1"/>
                <w:sz w:val="14"/>
                <w:u w:val="none" w:color="FF0000"/>
              </w:rPr>
              <w:t>」</w:t>
            </w:r>
            <w:r>
              <w:rPr>
                <w:rFonts w:hint="eastAsia" w:asciiTheme="minorEastAsia" w:hAnsiTheme="minorEastAsia"/>
                <w:color w:val="000000" w:themeColor="text1"/>
                <w:sz w:val="14"/>
              </w:rPr>
              <w:t>を持ち児童等の情報交流に努めるなど，主体的にヒヤリハットの発信や危機管理「さしすせそ」を実行している</w:t>
            </w:r>
            <w:r>
              <w:rPr>
                <w:rFonts w:hint="eastAsia" w:asciiTheme="minorEastAsia" w:hAnsiTheme="minorEastAsia"/>
                <w:color w:val="000000" w:themeColor="text1"/>
                <w:kern w:val="0"/>
                <w:sz w:val="14"/>
              </w:rPr>
              <w:t>。</w:t>
            </w:r>
          </w:p>
        </w:tc>
        <w:tc>
          <w:tcPr>
            <w:tcW w:w="429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【教職員アンケート】　　　　　　　</w:t>
            </w:r>
          </w:p>
          <w:p>
            <w:pPr>
              <w:pStyle w:val="0"/>
              <w:widowControl w:val="1"/>
              <w:spacing w:line="180" w:lineRule="exact"/>
              <w:ind w:left="0" w:leftChars="0" w:hanging="160" w:hangingChars="100"/>
              <w:rPr>
                <w:rFonts w:hint="default" w:asciiTheme="minorEastAsia" w:hAnsiTheme="minorEastAsia"/>
                <w:color w:val="000000" w:themeColor="text1"/>
                <w:kern w:val="0"/>
                <w:sz w:val="16"/>
              </w:rPr>
            </w:pPr>
            <w:r>
              <w:rPr>
                <w:rFonts w:hint="eastAsia" w:asciiTheme="minorEastAsia" w:hAnsiTheme="minorEastAsia"/>
                <w:color w:val="000000" w:themeColor="text1"/>
                <w:sz w:val="16"/>
              </w:rPr>
              <w:t>・全職員が「いじめ等記録シート」を持ち児童等の情報交流に努めるなど，主体的にヒヤリハットの発信や危機管理を実行している</w:t>
            </w:r>
            <w:r>
              <w:rPr>
                <w:rFonts w:hint="eastAsia" w:asciiTheme="minorEastAsia" w:hAnsiTheme="minorEastAsia"/>
                <w:color w:val="000000" w:themeColor="text1"/>
                <w:kern w:val="0"/>
                <w:sz w:val="16"/>
              </w:rPr>
              <w:t>。</w:t>
            </w:r>
          </w:p>
          <w:p>
            <w:pPr>
              <w:pStyle w:val="0"/>
              <w:widowControl w:val="1"/>
              <w:spacing w:line="180" w:lineRule="exact"/>
              <w:ind w:firstLine="160" w:firstLine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95</w:t>
            </w:r>
            <w:r>
              <w:rPr>
                <w:rFonts w:hint="eastAsia" w:asciiTheme="minorEastAsia" w:hAnsiTheme="minorEastAsia"/>
                <w:color w:val="000000" w:themeColor="text1"/>
                <w:kern w:val="0"/>
                <w:sz w:val="16"/>
              </w:rPr>
              <w:t>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85B, 84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75C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74</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w:t>
            </w:r>
            <w:r>
              <w:rPr>
                <w:rFonts w:hint="eastAsia" w:asciiTheme="minorEastAsia" w:hAnsiTheme="minorEastAsia"/>
                <w:color w:val="000000" w:themeColor="text1"/>
                <w:kern w:val="0"/>
                <w:sz w:val="16"/>
              </w:rPr>
              <w:t>＞　　　　　　　　　　　　　　　　　　　</w:t>
            </w:r>
          </w:p>
        </w:tc>
      </w:tr>
      <w:tr>
        <w:trPr>
          <w:trHeight w:val="1109" w:hRule="atLeast"/>
        </w:trPr>
        <w:tc>
          <w:tcPr>
            <w:tcW w:w="531"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spacing w:line="200" w:lineRule="exact"/>
              <w:rPr>
                <w:rFonts w:hint="default"/>
              </w:rPr>
            </w:pPr>
          </w:p>
        </w:tc>
        <w:tc>
          <w:tcPr>
            <w:tcW w:w="56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textDirection w:val="tbRlV"/>
            <w:vAlign w:val="top"/>
          </w:tcPr>
          <w:p>
            <w:pPr>
              <w:pStyle w:val="0"/>
              <w:spacing w:line="240" w:lineRule="exact"/>
              <w:rPr>
                <w:rFonts w:hint="default"/>
                <w:sz w:val="16"/>
              </w:rPr>
            </w:pPr>
          </w:p>
        </w:tc>
        <w:tc>
          <w:tcPr>
            <w:tcW w:w="335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1"/>
              <w:spacing w:line="180" w:lineRule="exact"/>
              <w:ind w:left="0" w:leftChars="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③【業務改善と働きがいの実感】</w:t>
            </w:r>
          </w:p>
          <w:p>
            <w:pPr>
              <w:pStyle w:val="0"/>
              <w:widowControl w:val="1"/>
              <w:spacing w:line="180" w:lineRule="exact"/>
              <w:ind w:left="210" w:leftChars="10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highlight w:val="none"/>
                <w:u w:val="none" w:color="FF0000"/>
              </w:rPr>
              <w:t>ねらいの焦点化と協働化を徹底</w:t>
            </w:r>
            <w:r>
              <w:rPr>
                <w:rFonts w:hint="eastAsia" w:asciiTheme="minorEastAsia" w:hAnsiTheme="minorEastAsia"/>
                <w:color w:val="000000" w:themeColor="text1"/>
                <w:kern w:val="0"/>
                <w:sz w:val="16"/>
                <w:u w:val="none" w:color="FF0000"/>
              </w:rPr>
              <w:t>する。学校</w:t>
            </w:r>
            <w:r>
              <w:rPr>
                <w:rFonts w:hint="eastAsia" w:asciiTheme="minorEastAsia" w:hAnsiTheme="minorEastAsia"/>
                <w:color w:val="000000" w:themeColor="text1"/>
                <w:kern w:val="0"/>
                <w:sz w:val="16"/>
                <w:u w:val="none" w:color="FF0000"/>
              </w:rPr>
              <w:t>DX</w:t>
            </w:r>
            <w:r>
              <w:rPr>
                <w:rFonts w:hint="eastAsia" w:asciiTheme="minorEastAsia" w:hAnsiTheme="minorEastAsia"/>
                <w:color w:val="000000" w:themeColor="text1"/>
                <w:kern w:val="0"/>
                <w:sz w:val="16"/>
                <w:u w:val="none" w:color="FF0000"/>
              </w:rPr>
              <w:t>を進め，各会の運営の工夫と業務の平準化を行い，達成感の共有・働きがいを感じる職場づくりを実現する。</w:t>
            </w:r>
          </w:p>
        </w:tc>
        <w:tc>
          <w:tcPr>
            <w:tcW w:w="9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教頭</w:t>
            </w:r>
          </w:p>
        </w:tc>
        <w:tc>
          <w:tcPr>
            <w:tcW w:w="326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【努力指標】</w:t>
            </w:r>
          </w:p>
          <w:p>
            <w:pPr>
              <w:pStyle w:val="0"/>
              <w:widowControl w:val="1"/>
              <w:spacing w:line="180" w:lineRule="exact"/>
              <w:ind w:left="210" w:left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焦点化された会議の運営の工夫や業務の平準化・協働化の促進によって，達成感及び効率性を感じる業務改善に努めている。</w:t>
            </w:r>
          </w:p>
        </w:tc>
        <w:tc>
          <w:tcPr>
            <w:tcW w:w="429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【教職員アンケート】　　　　　　　　　　　　　　</w:t>
            </w:r>
            <w:r>
              <w:rPr>
                <w:rFonts w:hint="eastAsia" w:asciiTheme="minorEastAsia" w:hAnsiTheme="minorEastAsia"/>
                <w:color w:val="000000" w:themeColor="text1"/>
                <w:kern w:val="0"/>
                <w:sz w:val="16"/>
              </w:rPr>
              <w:br w:type="textWrapping" w:clear="none"/>
            </w:r>
            <w:r>
              <w:rPr>
                <w:rFonts w:hint="eastAsia" w:asciiTheme="minorEastAsia" w:hAnsiTheme="minorEastAsia"/>
                <w:color w:val="000000" w:themeColor="text1"/>
                <w:kern w:val="0"/>
                <w:sz w:val="16"/>
              </w:rPr>
              <w:t>・焦点化された会議の運営の工夫や業務の平準化・協働化</w:t>
            </w:r>
          </w:p>
          <w:p>
            <w:pPr>
              <w:pStyle w:val="0"/>
              <w:widowControl w:val="1"/>
              <w:spacing w:line="180" w:lineRule="exact"/>
              <w:ind w:firstLine="160" w:firstLine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の促進によって，達成感及び効率性を感じる業務改善</w:t>
            </w:r>
          </w:p>
          <w:p>
            <w:pPr>
              <w:pStyle w:val="0"/>
              <w:widowControl w:val="1"/>
              <w:spacing w:line="180" w:lineRule="exact"/>
              <w:ind w:firstLine="160" w:firstLine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に努力した。</w:t>
            </w:r>
          </w:p>
          <w:p>
            <w:pPr>
              <w:pStyle w:val="0"/>
              <w:widowControl w:val="1"/>
              <w:spacing w:line="180" w:lineRule="exact"/>
              <w:ind w:firstLine="160" w:firstLine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95</w:t>
            </w:r>
            <w:r>
              <w:rPr>
                <w:rFonts w:hint="eastAsia" w:asciiTheme="minorEastAsia" w:hAnsiTheme="minorEastAsia"/>
                <w:color w:val="000000" w:themeColor="text1"/>
                <w:kern w:val="0"/>
                <w:sz w:val="16"/>
              </w:rPr>
              <w:t>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80B, 79</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71C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70</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w:t>
            </w:r>
            <w:r>
              <w:rPr>
                <w:rFonts w:hint="eastAsia" w:asciiTheme="minorEastAsia" w:hAnsiTheme="minorEastAsia"/>
                <w:color w:val="000000" w:themeColor="text1"/>
                <w:kern w:val="0"/>
                <w:sz w:val="16"/>
              </w:rPr>
              <w:t>＞</w:t>
            </w:r>
          </w:p>
        </w:tc>
      </w:tr>
      <w:tr>
        <w:trPr>
          <w:trHeight w:val="1180" w:hRule="atLeast"/>
        </w:trPr>
        <w:tc>
          <w:tcPr>
            <w:tcW w:w="531"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2</w:t>
            </w:r>
          </w:p>
        </w:tc>
        <w:tc>
          <w:tcPr>
            <w:tcW w:w="560"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color w:val="000000" w:themeColor="text1"/>
                <w:sz w:val="16"/>
                <w:u w:val="none" w:color="FF0000"/>
              </w:rPr>
            </w:pPr>
            <w:r>
              <w:rPr>
                <w:rFonts w:hint="eastAsia"/>
                <w:color w:val="000000" w:themeColor="text1"/>
                <w:sz w:val="16"/>
                <w:u w:val="none" w:color="FF0000"/>
              </w:rPr>
              <w:t>知（主体的・協働的で深い学び→確かな学力を育む）</w:t>
            </w:r>
          </w:p>
        </w:tc>
        <w:tc>
          <w:tcPr>
            <w:tcW w:w="335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numPr>
                <w:numId w:val="0"/>
              </w:numPr>
              <w:spacing w:line="180" w:lineRule="exact"/>
              <w:ind w:left="0" w:leftChars="0" w:firstLine="0" w:firstLineChars="0"/>
              <w:rPr>
                <w:rFonts w:hint="default" w:asciiTheme="minorEastAsia" w:hAnsiTheme="minorEastAsia"/>
                <w:color w:val="000000" w:themeColor="text1"/>
                <w:sz w:val="16"/>
                <w:u w:val="none" w:color="FF0000"/>
              </w:rPr>
            </w:pPr>
            <w:r>
              <w:rPr>
                <w:rFonts w:hint="eastAsia" w:asciiTheme="minorEastAsia" w:hAnsiTheme="minorEastAsia"/>
                <w:color w:val="000000" w:themeColor="text1"/>
                <w:sz w:val="16"/>
                <w:u w:val="none" w:color="FF0000"/>
              </w:rPr>
              <w:t>①【授業改善】</w:t>
            </w:r>
          </w:p>
          <w:p>
            <w:pPr>
              <w:pStyle w:val="0"/>
              <w:spacing w:line="180" w:lineRule="exact"/>
              <w:ind w:left="210" w:leftChars="100" w:firstLine="0" w:firstLineChars="0"/>
              <w:rPr>
                <w:rFonts w:hint="default" w:asciiTheme="minorEastAsia" w:hAnsiTheme="minorEastAsia"/>
                <w:color w:val="000000" w:themeColor="text1"/>
                <w:kern w:val="0"/>
                <w:sz w:val="16"/>
                <w:highlight w:val="none"/>
                <w:u w:val="none" w:color="FF0000"/>
              </w:rPr>
            </w:pPr>
            <w:r>
              <w:rPr>
                <w:rFonts w:hint="eastAsia" w:asciiTheme="minorEastAsia" w:hAnsiTheme="minorEastAsia"/>
                <w:color w:val="000000" w:themeColor="text1"/>
                <w:sz w:val="16"/>
                <w:highlight w:val="none"/>
                <w:u w:val="none" w:color="FF0000"/>
              </w:rPr>
              <w:t>「個別最適」で「協働的」な学びの一体的な充実による</w:t>
            </w:r>
            <w:r>
              <w:rPr>
                <w:rFonts w:hint="eastAsia" w:asciiTheme="minorEastAsia" w:hAnsiTheme="minorEastAsia"/>
                <w:color w:val="000000" w:themeColor="text1"/>
                <w:sz w:val="16"/>
                <w:highlight w:val="none"/>
                <w:u w:val="none" w:color="FF0000"/>
              </w:rPr>
              <w:t>3</w:t>
            </w:r>
            <w:r>
              <w:rPr>
                <w:rFonts w:hint="eastAsia" w:asciiTheme="minorEastAsia" w:hAnsiTheme="minorEastAsia"/>
                <w:color w:val="000000" w:themeColor="text1"/>
                <w:sz w:val="16"/>
                <w:highlight w:val="none"/>
                <w:u w:val="none" w:color="FF0000"/>
              </w:rPr>
              <w:t>つの学力（学びの自己調整力）の向上をめざす。</w:t>
            </w:r>
          </w:p>
        </w:tc>
        <w:tc>
          <w:tcPr>
            <w:tcW w:w="90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研究主任</w:t>
            </w:r>
          </w:p>
        </w:tc>
        <w:tc>
          <w:tcPr>
            <w:tcW w:w="32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180" w:lineRule="exact"/>
              <w:ind w:left="160" w:hanging="160" w:hangingChars="100"/>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rPr>
              <w:t>【</w:t>
            </w:r>
            <w:r>
              <w:rPr>
                <w:rFonts w:hint="eastAsia" w:asciiTheme="minorEastAsia" w:hAnsiTheme="minorEastAsia"/>
                <w:color w:val="FF0000"/>
                <w:kern w:val="0"/>
                <w:sz w:val="16"/>
              </w:rPr>
              <w:t>成果指標</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br w:type="textWrapping" w:clear="none"/>
            </w:r>
            <w:r>
              <w:rPr>
                <w:rFonts w:hint="eastAsia" w:asciiTheme="minorEastAsia" w:hAnsiTheme="minorEastAsia"/>
                <w:color w:val="000000" w:themeColor="text1"/>
                <w:sz w:val="16"/>
              </w:rPr>
              <w:t>単元構想含む研究授業（全体・部会）を一人</w:t>
            </w:r>
            <w:r>
              <w:rPr>
                <w:rFonts w:hint="eastAsia" w:asciiTheme="minorEastAsia" w:hAnsiTheme="minorEastAsia"/>
                <w:color w:val="000000" w:themeColor="text1"/>
                <w:sz w:val="16"/>
              </w:rPr>
              <w:t>1</w:t>
            </w:r>
            <w:r>
              <w:rPr>
                <w:rFonts w:hint="eastAsia" w:asciiTheme="minorEastAsia" w:hAnsiTheme="minorEastAsia"/>
                <w:color w:val="000000" w:themeColor="text1"/>
                <w:sz w:val="16"/>
              </w:rPr>
              <w:t>回以上行う</w:t>
            </w:r>
            <w:r>
              <w:rPr>
                <w:rFonts w:hint="eastAsia" w:asciiTheme="minorEastAsia" w:hAnsiTheme="minorEastAsia"/>
                <w:color w:val="000000" w:themeColor="text1"/>
                <w:sz w:val="16"/>
                <w:highlight w:val="none"/>
              </w:rPr>
              <w:t>。また，国語算数学期末まとめテストの平均</w:t>
            </w:r>
            <w:r>
              <w:rPr>
                <w:rFonts w:hint="eastAsia" w:asciiTheme="minorEastAsia" w:hAnsiTheme="minorEastAsia"/>
                <w:color w:val="000000" w:themeColor="text1"/>
                <w:sz w:val="16"/>
                <w:highlight w:val="none"/>
              </w:rPr>
              <w:t>85</w:t>
            </w:r>
            <w:r>
              <w:rPr>
                <w:rFonts w:hint="eastAsia" w:asciiTheme="minorEastAsia" w:hAnsiTheme="minorEastAsia"/>
                <w:color w:val="000000" w:themeColor="text1"/>
                <w:sz w:val="16"/>
                <w:highlight w:val="none"/>
              </w:rPr>
              <w:t>以上</w:t>
            </w:r>
          </w:p>
        </w:tc>
        <w:tc>
          <w:tcPr>
            <w:tcW w:w="4296"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180" w:lineRule="exact"/>
              <w:jc w:val="lef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FF0000"/>
                <w:kern w:val="0"/>
                <w:sz w:val="16"/>
              </w:rPr>
              <w:t>授業公開と学期末まとめテスト</w:t>
            </w:r>
            <w:r>
              <w:rPr>
                <w:rFonts w:hint="eastAsia" w:asciiTheme="minorEastAsia" w:hAnsiTheme="minorEastAsia"/>
                <w:color w:val="000000" w:themeColor="text1"/>
                <w:kern w:val="0"/>
                <w:sz w:val="16"/>
              </w:rPr>
              <w:t>】　　　　　　　　　　　</w:t>
            </w:r>
          </w:p>
          <w:p>
            <w:pPr>
              <w:pStyle w:val="0"/>
              <w:widowControl w:val="1"/>
              <w:spacing w:line="180" w:lineRule="exact"/>
              <w:ind w:left="160" w:hanging="160" w:hangingChars="100"/>
              <w:jc w:val="left"/>
              <w:rPr>
                <w:rFonts w:hint="default" w:asciiTheme="minorEastAsia" w:hAnsiTheme="minorEastAsia"/>
                <w:color w:val="000000" w:themeColor="text1"/>
                <w:sz w:val="16"/>
              </w:rPr>
            </w:pPr>
            <w:r>
              <w:rPr>
                <w:rFonts w:hint="eastAsia" w:asciiTheme="minorEastAsia" w:hAnsiTheme="minorEastAsia"/>
                <w:color w:val="000000" w:themeColor="text1"/>
                <w:sz w:val="16"/>
              </w:rPr>
              <w:t>・国語算数学期末まとめテストの平均</w:t>
            </w:r>
            <w:r>
              <w:rPr>
                <w:rFonts w:hint="eastAsia" w:asciiTheme="minorEastAsia" w:hAnsiTheme="minorEastAsia"/>
                <w:color w:val="000000" w:themeColor="text1"/>
                <w:sz w:val="16"/>
              </w:rPr>
              <w:t>85</w:t>
            </w:r>
            <w:r>
              <w:rPr>
                <w:rFonts w:hint="eastAsia" w:asciiTheme="minorEastAsia" w:hAnsiTheme="minorEastAsia"/>
                <w:color w:val="000000" w:themeColor="text1"/>
                <w:sz w:val="16"/>
              </w:rPr>
              <w:t>点以上</w:t>
            </w:r>
          </w:p>
          <w:p>
            <w:pPr>
              <w:pStyle w:val="0"/>
              <w:widowControl w:val="1"/>
              <w:spacing w:line="180" w:lineRule="exact"/>
              <w:ind w:firstLine="160" w:firstLineChars="100"/>
              <w:jc w:val="lef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90</w:t>
            </w:r>
            <w:r>
              <w:rPr>
                <w:rFonts w:hint="eastAsia" w:asciiTheme="minorEastAsia" w:hAnsiTheme="minorEastAsia"/>
                <w:color w:val="000000" w:themeColor="text1"/>
                <w:kern w:val="0"/>
                <w:sz w:val="16"/>
              </w:rPr>
              <w:t>点以上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89</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80B, 79</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71C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70</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w:t>
            </w:r>
            <w:r>
              <w:rPr>
                <w:rFonts w:hint="eastAsia" w:asciiTheme="minorEastAsia" w:hAnsiTheme="minorEastAsia"/>
                <w:color w:val="000000" w:themeColor="text1"/>
                <w:kern w:val="0"/>
                <w:sz w:val="16"/>
              </w:rPr>
              <w:t>＞</w:t>
            </w:r>
          </w:p>
        </w:tc>
      </w:tr>
      <w:tr>
        <w:trPr>
          <w:trHeight w:val="186" w:hRule="atLeast"/>
        </w:trPr>
        <w:tc>
          <w:tcPr>
            <w:tcW w:w="5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rPr>
            </w:pPr>
          </w:p>
        </w:tc>
        <w:tc>
          <w:tcPr>
            <w:tcW w:w="560" w:type="dxa"/>
            <w:vMerge w:val="continue"/>
            <w:textDirection w:val="tbRlV"/>
            <w:vAlign w:val="top"/>
          </w:tcPr>
          <w:p>
            <w:pPr>
              <w:pStyle w:val="0"/>
              <w:spacing w:line="240" w:lineRule="exact"/>
              <w:rPr>
                <w:rFonts w:hint="default"/>
                <w:sz w:val="16"/>
              </w:rPr>
            </w:pPr>
          </w:p>
        </w:tc>
        <w:tc>
          <w:tcPr>
            <w:tcW w:w="3354" w:type="dxa"/>
            <w:vAlign w:val="center"/>
          </w:tcPr>
          <w:p>
            <w:pPr>
              <w:pStyle w:val="15"/>
              <w:widowControl w:val="1"/>
              <w:numPr>
                <w:numId w:val="0"/>
              </w:numPr>
              <w:spacing w:line="180" w:lineRule="exact"/>
              <w:ind w:left="0" w:leftChars="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②【基礎基本の定着】</w:t>
            </w:r>
          </w:p>
          <w:p>
            <w:pPr>
              <w:pStyle w:val="0"/>
              <w:widowControl w:val="1"/>
              <w:spacing w:line="180" w:lineRule="exact"/>
              <w:ind w:left="210" w:leftChars="10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朝学習―フォローアップタイム―家庭学習の充実について</w:t>
            </w:r>
            <w:r>
              <w:rPr>
                <w:rFonts w:hint="eastAsia" w:asciiTheme="minorEastAsia" w:hAnsiTheme="minorEastAsia"/>
                <w:color w:val="000000" w:themeColor="text1"/>
                <w:kern w:val="0"/>
                <w:sz w:val="16"/>
                <w:highlight w:val="none"/>
                <w:u w:val="none" w:color="FF0000"/>
              </w:rPr>
              <w:t>組織的に「学びの連続性</w:t>
            </w:r>
            <w:r>
              <w:rPr>
                <w:rFonts w:hint="eastAsia" w:asciiTheme="minorEastAsia" w:hAnsiTheme="minorEastAsia"/>
                <w:color w:val="000000" w:themeColor="text1"/>
                <w:kern w:val="0"/>
                <w:sz w:val="16"/>
                <w:u w:val="none" w:color="FF0000"/>
              </w:rPr>
              <w:t>」を図り，児童の学力向上を実現する。</w:t>
            </w:r>
          </w:p>
        </w:tc>
        <w:tc>
          <w:tcPr>
            <w:tcW w:w="905" w:type="dxa"/>
            <w:vAlign w:val="center"/>
          </w:tcPr>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教務</w:t>
            </w:r>
          </w:p>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w:t>
            </w:r>
          </w:p>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研究</w:t>
            </w:r>
          </w:p>
        </w:tc>
        <w:tc>
          <w:tcPr>
            <w:tcW w:w="3260" w:type="dxa"/>
            <w:vAlign w:val="center"/>
          </w:tcPr>
          <w:p>
            <w:pPr>
              <w:pStyle w:val="0"/>
              <w:widowControl w:val="1"/>
              <w:spacing w:line="180" w:lineRule="exact"/>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highlight w:val="none"/>
              </w:rPr>
              <w:t>【</w:t>
            </w:r>
            <w:r>
              <w:rPr>
                <w:rFonts w:hint="eastAsia" w:asciiTheme="minorEastAsia" w:hAnsiTheme="minorEastAsia"/>
                <w:color w:val="FF0000"/>
                <w:kern w:val="0"/>
                <w:sz w:val="16"/>
                <w:highlight w:val="none"/>
              </w:rPr>
              <w:t>成果目標</w:t>
            </w:r>
            <w:r>
              <w:rPr>
                <w:rFonts w:hint="eastAsia" w:asciiTheme="minorEastAsia" w:hAnsiTheme="minorEastAsia"/>
                <w:color w:val="000000" w:themeColor="text1"/>
                <w:kern w:val="0"/>
                <w:sz w:val="16"/>
                <w:highlight w:val="none"/>
              </w:rPr>
              <w:t>】</w:t>
            </w:r>
          </w:p>
          <w:p>
            <w:pPr>
              <w:pStyle w:val="0"/>
              <w:widowControl w:val="1"/>
              <w:spacing w:line="180" w:lineRule="exact"/>
              <w:ind w:left="210" w:leftChars="100"/>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highlight w:val="none"/>
              </w:rPr>
              <w:t>朝―授業―放課後の学習の充実を定期的に点検・改善し，児童の</w:t>
            </w:r>
            <w:r>
              <w:rPr>
                <w:rFonts w:hint="eastAsia" w:asciiTheme="minorEastAsia" w:hAnsiTheme="minorEastAsia"/>
                <w:color w:val="000000" w:themeColor="text1"/>
                <w:kern w:val="0"/>
                <w:sz w:val="16"/>
                <w:highlight w:val="none"/>
              </w:rPr>
              <w:t>input-output</w:t>
            </w:r>
            <w:r>
              <w:rPr>
                <w:rFonts w:hint="eastAsia" w:asciiTheme="minorEastAsia" w:hAnsiTheme="minorEastAsia"/>
                <w:color w:val="000000" w:themeColor="text1"/>
                <w:kern w:val="0"/>
                <w:sz w:val="16"/>
                <w:highlight w:val="none"/>
              </w:rPr>
              <w:t>の力を向上させている。</w:t>
            </w:r>
            <w:r>
              <w:rPr>
                <w:rFonts w:hint="eastAsia" w:asciiTheme="minorEastAsia" w:hAnsiTheme="minorEastAsia"/>
                <w:color w:val="000000" w:themeColor="text1"/>
                <w:kern w:val="0"/>
                <w:sz w:val="16"/>
                <w:highlight w:val="none"/>
              </w:rPr>
              <w:t xml:space="preserve"> </w:t>
            </w:r>
          </w:p>
          <w:p>
            <w:pPr>
              <w:pStyle w:val="0"/>
              <w:widowControl w:val="1"/>
              <w:spacing w:line="180" w:lineRule="exact"/>
              <w:ind w:left="210" w:leftChars="100"/>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highlight w:val="none"/>
              </w:rPr>
              <w:t>漢字・計算テスト平均</w:t>
            </w:r>
            <w:r>
              <w:rPr>
                <w:rFonts w:hint="eastAsia" w:asciiTheme="minorEastAsia" w:hAnsiTheme="minorEastAsia"/>
                <w:color w:val="000000" w:themeColor="text1"/>
                <w:kern w:val="0"/>
                <w:sz w:val="16"/>
                <w:highlight w:val="none"/>
              </w:rPr>
              <w:t>85</w:t>
            </w:r>
            <w:r>
              <w:rPr>
                <w:rFonts w:hint="eastAsia" w:asciiTheme="minorEastAsia" w:hAnsiTheme="minorEastAsia"/>
                <w:color w:val="000000" w:themeColor="text1"/>
                <w:kern w:val="0"/>
                <w:sz w:val="16"/>
                <w:highlight w:val="none"/>
              </w:rPr>
              <w:t>以上</w:t>
            </w:r>
          </w:p>
        </w:tc>
        <w:tc>
          <w:tcPr>
            <w:tcW w:w="429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FF0000"/>
                <w:kern w:val="0"/>
                <w:sz w:val="16"/>
              </w:rPr>
              <w:t>基礎基本定着検証テスト</w:t>
            </w:r>
            <w:r>
              <w:rPr>
                <w:rFonts w:hint="eastAsia" w:asciiTheme="minorEastAsia" w:hAnsiTheme="minorEastAsia"/>
                <w:color w:val="000000" w:themeColor="text1"/>
                <w:kern w:val="0"/>
                <w:sz w:val="16"/>
              </w:rPr>
              <w:t>】</w:t>
            </w:r>
          </w:p>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・漢字・計算テスト平均</w:t>
            </w:r>
            <w:r>
              <w:rPr>
                <w:rFonts w:hint="eastAsia" w:asciiTheme="minorEastAsia" w:hAnsiTheme="minorEastAsia"/>
                <w:color w:val="000000" w:themeColor="text1"/>
                <w:kern w:val="0"/>
                <w:sz w:val="16"/>
              </w:rPr>
              <w:t>80</w:t>
            </w:r>
            <w:r>
              <w:rPr>
                <w:rFonts w:hint="eastAsia" w:asciiTheme="minorEastAsia" w:hAnsiTheme="minorEastAsia"/>
                <w:color w:val="000000" w:themeColor="text1"/>
                <w:kern w:val="0"/>
                <w:sz w:val="16"/>
              </w:rPr>
              <w:t>点以上</w:t>
            </w:r>
          </w:p>
          <w:p>
            <w:pPr>
              <w:pStyle w:val="0"/>
              <w:widowControl w:val="1"/>
              <w:spacing w:line="180" w:lineRule="exact"/>
              <w:ind w:firstLine="160" w:firstLineChars="100"/>
              <w:jc w:val="lef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90</w:t>
            </w:r>
            <w:r>
              <w:rPr>
                <w:rFonts w:hint="eastAsia" w:asciiTheme="minorEastAsia" w:hAnsiTheme="minorEastAsia"/>
                <w:color w:val="000000" w:themeColor="text1"/>
                <w:kern w:val="0"/>
                <w:sz w:val="16"/>
              </w:rPr>
              <w:t>点以上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89</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80B, 79</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71C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70</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D&gt;</w:t>
            </w:r>
          </w:p>
        </w:tc>
      </w:tr>
      <w:tr>
        <w:trPr>
          <w:trHeight w:val="1431" w:hRule="atLeast"/>
        </w:trPr>
        <w:tc>
          <w:tcPr>
            <w:tcW w:w="5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rPr>
            </w:pPr>
          </w:p>
        </w:tc>
        <w:tc>
          <w:tcPr>
            <w:tcW w:w="560" w:type="dxa"/>
            <w:vMerge w:val="continue"/>
            <w:textDirection w:val="tbRlV"/>
            <w:vAlign w:val="top"/>
          </w:tcPr>
          <w:p>
            <w:pPr>
              <w:pStyle w:val="0"/>
              <w:spacing w:line="240" w:lineRule="exact"/>
              <w:rPr>
                <w:rFonts w:hint="default"/>
                <w:sz w:val="16"/>
              </w:rPr>
            </w:pPr>
          </w:p>
        </w:tc>
        <w:tc>
          <w:tcPr>
            <w:tcW w:w="33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numPr>
                <w:numId w:val="0"/>
              </w:numPr>
              <w:spacing w:line="180" w:lineRule="exact"/>
              <w:ind w:left="0" w:leftChars="0" w:right="0" w:rightChars="0" w:firstLine="0" w:firstLineChars="0"/>
              <w:jc w:val="both"/>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③【読書活動の推進】</w:t>
            </w:r>
          </w:p>
          <w:p>
            <w:pPr>
              <w:pStyle w:val="0"/>
              <w:spacing w:line="180" w:lineRule="exact"/>
              <w:ind w:left="0" w:leftChars="0" w:firstLine="160" w:firstLineChars="100"/>
              <w:jc w:val="both"/>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学校や家庭での読書推活動を推進し，読書</w:t>
            </w:r>
          </w:p>
          <w:p>
            <w:pPr>
              <w:pStyle w:val="0"/>
              <w:spacing w:line="180" w:lineRule="exact"/>
              <w:ind w:left="0" w:leftChars="0" w:right="640" w:rightChars="0" w:firstLine="160" w:firstLineChars="100"/>
              <w:jc w:val="both"/>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の量や質の向上を目指す。</w:t>
            </w:r>
          </w:p>
        </w:tc>
        <w:tc>
          <w:tcPr>
            <w:tcW w:w="9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図書担当</w:t>
            </w:r>
          </w:p>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司書</w:t>
            </w:r>
          </w:p>
        </w:tc>
        <w:tc>
          <w:tcPr>
            <w:tcW w:w="3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highlight w:val="none"/>
              </w:rPr>
              <w:t>【</w:t>
            </w:r>
            <w:r>
              <w:rPr>
                <w:rFonts w:hint="eastAsia" w:asciiTheme="minorEastAsia" w:hAnsiTheme="minorEastAsia"/>
                <w:color w:val="FF0000"/>
                <w:kern w:val="0"/>
                <w:sz w:val="16"/>
                <w:highlight w:val="none"/>
              </w:rPr>
              <w:t>成果目標</w:t>
            </w:r>
            <w:r>
              <w:rPr>
                <w:rFonts w:hint="eastAsia" w:asciiTheme="minorEastAsia" w:hAnsiTheme="minorEastAsia"/>
                <w:color w:val="000000" w:themeColor="text1"/>
                <w:kern w:val="0"/>
                <w:sz w:val="16"/>
                <w:highlight w:val="none"/>
              </w:rPr>
              <w:t>】</w:t>
            </w:r>
          </w:p>
          <w:p>
            <w:pPr>
              <w:pStyle w:val="0"/>
              <w:spacing w:line="180" w:lineRule="exact"/>
              <w:ind w:left="210" w:leftChars="100"/>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highlight w:val="none"/>
              </w:rPr>
              <w:t>「</w:t>
            </w:r>
            <w:r>
              <w:rPr>
                <w:rFonts w:hint="eastAsia" w:asciiTheme="minorEastAsia" w:hAnsiTheme="minorEastAsia"/>
                <w:color w:val="000000" w:themeColor="text1"/>
                <w:kern w:val="0"/>
                <w:sz w:val="16"/>
                <w:highlight w:val="none"/>
              </w:rPr>
              <w:t>10</w:t>
            </w:r>
            <w:r>
              <w:rPr>
                <w:rFonts w:hint="eastAsia" w:asciiTheme="minorEastAsia" w:hAnsiTheme="minorEastAsia"/>
                <w:color w:val="000000" w:themeColor="text1"/>
                <w:kern w:val="0"/>
                <w:sz w:val="16"/>
                <w:highlight w:val="none"/>
              </w:rPr>
              <w:t>冊チャレンジ」「分類チャレンジ」等，学年に応じた年間の取組において学期に３冊以上読書をしている。</w:t>
            </w:r>
            <w:r>
              <w:rPr>
                <w:rFonts w:hint="eastAsia" w:asciiTheme="minorEastAsia" w:hAnsiTheme="minorEastAsia"/>
                <w:color w:val="000000" w:themeColor="text1"/>
                <w:kern w:val="0"/>
                <w:sz w:val="16"/>
                <w:highlight w:val="none"/>
              </w:rPr>
              <w:t xml:space="preserve"> </w:t>
            </w:r>
          </w:p>
        </w:tc>
        <w:tc>
          <w:tcPr>
            <w:tcW w:w="429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FF0000"/>
                <w:kern w:val="0"/>
                <w:sz w:val="16"/>
              </w:rPr>
              <w:t>取組の達成率</w:t>
            </w:r>
            <w:r>
              <w:rPr>
                <w:rFonts w:hint="eastAsia" w:asciiTheme="minorEastAsia" w:hAnsiTheme="minorEastAsia"/>
                <w:color w:val="auto"/>
                <w:kern w:val="0"/>
                <w:sz w:val="16"/>
              </w:rPr>
              <w:t>】</w:t>
            </w:r>
          </w:p>
          <w:p>
            <w:pPr>
              <w:pStyle w:val="0"/>
              <w:spacing w:line="180" w:lineRule="exact"/>
              <w:rPr>
                <w:rFonts w:hint="default" w:asciiTheme="minorEastAsia" w:hAnsiTheme="minorEastAsia"/>
                <w:color w:val="000000" w:themeColor="text1"/>
                <w:kern w:val="0"/>
                <w:sz w:val="16"/>
              </w:rPr>
            </w:pPr>
            <w:r>
              <w:rPr>
                <w:rFonts w:hint="eastAsia" w:asciiTheme="minorEastAsia" w:hAnsiTheme="minorEastAsia"/>
                <w:color w:val="auto"/>
                <w:kern w:val="0"/>
                <w:sz w:val="16"/>
              </w:rPr>
              <w:t>・学期に３冊以上読んでいる児童の割合</w:t>
            </w:r>
          </w:p>
          <w:p>
            <w:pPr>
              <w:pStyle w:val="0"/>
              <w:widowControl w:val="1"/>
              <w:spacing w:line="180" w:lineRule="exact"/>
              <w:ind w:firstLine="160" w:firstLine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90</w:t>
            </w:r>
            <w:r>
              <w:rPr>
                <w:rFonts w:hint="eastAsia" w:asciiTheme="minorEastAsia" w:hAnsiTheme="minorEastAsia"/>
                <w:color w:val="000000" w:themeColor="text1"/>
                <w:kern w:val="0"/>
                <w:sz w:val="16"/>
              </w:rPr>
              <w:t>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89</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75B</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70C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69</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w:t>
            </w:r>
            <w:r>
              <w:rPr>
                <w:rFonts w:hint="eastAsia" w:asciiTheme="minorEastAsia" w:hAnsiTheme="minorEastAsia"/>
                <w:color w:val="000000" w:themeColor="text1"/>
                <w:kern w:val="0"/>
                <w:sz w:val="16"/>
              </w:rPr>
              <w:t>＞</w:t>
            </w:r>
          </w:p>
        </w:tc>
      </w:tr>
      <w:tr>
        <w:trPr>
          <w:cantSplit/>
          <w:trHeight w:val="1580" w:hRule="atLeast"/>
        </w:trPr>
        <w:tc>
          <w:tcPr>
            <w:tcW w:w="531"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3</w:t>
            </w:r>
          </w:p>
        </w:tc>
        <w:tc>
          <w:tcPr>
            <w:tcW w:w="560"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color w:val="000000" w:themeColor="text1"/>
                <w:sz w:val="16"/>
                <w:u w:val="none" w:color="FF0000"/>
              </w:rPr>
            </w:pPr>
            <w:r>
              <w:rPr>
                <w:rFonts w:hint="eastAsia"/>
                <w:color w:val="000000" w:themeColor="text1"/>
                <w:sz w:val="16"/>
                <w:u w:val="none" w:color="FF0000"/>
              </w:rPr>
              <w:t>徳（</w:t>
            </w:r>
            <w:r>
              <w:rPr>
                <w:rFonts w:hint="eastAsia"/>
                <w:color w:val="000000" w:themeColor="text1"/>
                <w:sz w:val="16"/>
                <w:highlight w:val="none"/>
                <w:u w:val="none" w:color="FF0000"/>
              </w:rPr>
              <w:t>信・任・認による</w:t>
            </w:r>
            <w:r>
              <w:rPr>
                <w:rFonts w:hint="eastAsia"/>
                <w:color w:val="000000" w:themeColor="text1"/>
                <w:sz w:val="16"/>
                <w:u w:val="none" w:color="FF0000"/>
              </w:rPr>
              <w:t>豊かな人間性の育成）</w:t>
            </w:r>
          </w:p>
        </w:tc>
        <w:tc>
          <w:tcPr>
            <w:tcW w:w="335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1"/>
              <w:numPr>
                <w:numId w:val="0"/>
              </w:numPr>
              <w:spacing w:line="180" w:lineRule="exact"/>
              <w:ind w:left="0" w:leftChars="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①【魅力ある学校づくり】</w:t>
            </w:r>
          </w:p>
          <w:p>
            <w:pPr>
              <w:pStyle w:val="0"/>
              <w:widowControl w:val="1"/>
              <w:spacing w:line="180" w:lineRule="exact"/>
              <w:ind w:left="210" w:leftChars="10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あらゆる教育活動において「生徒指導の４つの視点」を意識し，児童の達成感と意欲につなげ「</w:t>
            </w:r>
            <w:r>
              <w:rPr>
                <w:rFonts w:hint="eastAsia"/>
                <w:color w:val="000000" w:themeColor="text1"/>
                <w:sz w:val="16"/>
                <w:highlight w:val="none"/>
                <w:u w:val="none" w:color="FF0000"/>
              </w:rPr>
              <w:t>信・任・認による</w:t>
            </w:r>
            <w:r>
              <w:rPr>
                <w:rFonts w:hint="eastAsia" w:asciiTheme="minorEastAsia" w:hAnsiTheme="minorEastAsia"/>
                <w:color w:val="000000" w:themeColor="text1"/>
                <w:kern w:val="0"/>
                <w:sz w:val="16"/>
                <w:highlight w:val="none"/>
                <w:u w:val="none" w:color="FF0000"/>
              </w:rPr>
              <w:t>魅力ある学校</w:t>
            </w:r>
            <w:r>
              <w:rPr>
                <w:rFonts w:hint="eastAsia" w:asciiTheme="minorEastAsia" w:hAnsiTheme="minorEastAsia"/>
                <w:color w:val="000000" w:themeColor="text1"/>
                <w:kern w:val="0"/>
                <w:sz w:val="16"/>
                <w:u w:val="none" w:color="FF0000"/>
              </w:rPr>
              <w:t>」を創る。</w:t>
            </w:r>
          </w:p>
        </w:tc>
        <w:tc>
          <w:tcPr>
            <w:tcW w:w="90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生徒指導</w:t>
            </w:r>
          </w:p>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4"/>
              </w:rPr>
              <w:t>プロジェクト</w:t>
            </w:r>
            <w:r>
              <w:rPr>
                <w:rFonts w:hint="eastAsia" w:asciiTheme="minorEastAsia" w:hAnsiTheme="minorEastAsia"/>
                <w:color w:val="000000" w:themeColor="text1"/>
                <w:sz w:val="14"/>
              </w:rPr>
              <w:t>M</w:t>
            </w:r>
          </w:p>
        </w:tc>
        <w:tc>
          <w:tcPr>
            <w:tcW w:w="32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70C0"/>
                <w:kern w:val="0"/>
                <w:sz w:val="16"/>
              </w:rPr>
              <w:t>満足度指標</w:t>
            </w:r>
            <w:r>
              <w:rPr>
                <w:rFonts w:hint="eastAsia" w:asciiTheme="minorEastAsia" w:hAnsiTheme="minorEastAsia"/>
                <w:color w:val="000000" w:themeColor="text1"/>
                <w:kern w:val="0"/>
                <w:sz w:val="16"/>
              </w:rPr>
              <w:t>】</w:t>
            </w:r>
          </w:p>
          <w:p>
            <w:pPr>
              <w:pStyle w:val="0"/>
              <w:widowControl w:val="1"/>
              <w:spacing w:line="180" w:lineRule="exact"/>
              <w:ind w:left="210" w:leftChars="100" w:firstLine="0" w:firstLineChars="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「魅力ある学校づくり」アンケートをもとにして</w:t>
            </w:r>
            <w:r>
              <w:rPr>
                <w:rFonts w:hint="eastAsia" w:asciiTheme="minorEastAsia" w:hAnsiTheme="minorEastAsia"/>
                <w:color w:val="000000" w:themeColor="text1"/>
                <w:kern w:val="0"/>
                <w:sz w:val="16"/>
              </w:rPr>
              <w:t>PDCA</w:t>
            </w:r>
            <w:r>
              <w:rPr>
                <w:rFonts w:hint="eastAsia" w:asciiTheme="minorEastAsia" w:hAnsiTheme="minorEastAsia"/>
                <w:color w:val="000000" w:themeColor="text1"/>
                <w:kern w:val="0"/>
                <w:sz w:val="16"/>
              </w:rPr>
              <w:t>を実働化し，児童の</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評価が増える。</w:t>
            </w:r>
          </w:p>
        </w:tc>
        <w:tc>
          <w:tcPr>
            <w:tcW w:w="4296"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70C0"/>
                <w:kern w:val="0"/>
                <w:sz w:val="16"/>
              </w:rPr>
              <w:t>教職員アンケート</w:t>
            </w:r>
            <w:r>
              <w:rPr>
                <w:rFonts w:hint="eastAsia" w:asciiTheme="minorEastAsia" w:hAnsiTheme="minorEastAsia"/>
                <w:color w:val="000000" w:themeColor="text1"/>
                <w:kern w:val="0"/>
                <w:sz w:val="16"/>
              </w:rPr>
              <w:t>】</w:t>
            </w:r>
          </w:p>
          <w:p>
            <w:pPr>
              <w:pStyle w:val="0"/>
              <w:widowControl w:val="1"/>
              <w:spacing w:line="180" w:lineRule="exact"/>
              <w:ind w:left="160" w:hanging="160" w:hangingChars="100"/>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rPr>
              <w:t>・児童アンケート</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分析の</w:t>
            </w:r>
            <w:r>
              <w:rPr>
                <w:rFonts w:hint="eastAsia" w:asciiTheme="minorEastAsia" w:hAnsiTheme="minorEastAsia"/>
                <w:color w:val="000000" w:themeColor="text1"/>
                <w:kern w:val="0"/>
                <w:sz w:val="16"/>
              </w:rPr>
              <w:t>PDCA</w:t>
            </w:r>
            <w:r>
              <w:rPr>
                <w:rFonts w:hint="eastAsia" w:asciiTheme="minorEastAsia" w:hAnsiTheme="minorEastAsia"/>
                <w:color w:val="000000" w:themeColor="text1"/>
                <w:kern w:val="0"/>
                <w:sz w:val="16"/>
              </w:rPr>
              <w:t>を通して「</w:t>
            </w:r>
            <w:r>
              <w:rPr>
                <w:rFonts w:hint="eastAsia"/>
                <w:color w:val="000000" w:themeColor="text1"/>
                <w:sz w:val="16"/>
                <w:highlight w:val="none"/>
              </w:rPr>
              <w:t>信・任・認による</w:t>
            </w:r>
            <w:r>
              <w:rPr>
                <w:rFonts w:hint="eastAsia" w:asciiTheme="minorEastAsia" w:hAnsiTheme="minorEastAsia"/>
                <w:color w:val="000000" w:themeColor="text1"/>
                <w:kern w:val="0"/>
                <w:sz w:val="16"/>
                <w:highlight w:val="none"/>
              </w:rPr>
              <w:t>子どもが主役」の学校づくりに参画している。</w:t>
            </w:r>
          </w:p>
          <w:p>
            <w:pPr>
              <w:pStyle w:val="0"/>
              <w:widowControl w:val="1"/>
              <w:spacing w:line="180" w:lineRule="exact"/>
              <w:ind w:firstLine="160" w:firstLineChars="100"/>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highlight w:val="none"/>
              </w:rPr>
              <w:t>＜</w:t>
            </w:r>
            <w:r>
              <w:rPr>
                <w:rFonts w:hint="eastAsia" w:asciiTheme="minorEastAsia" w:hAnsiTheme="minorEastAsia"/>
                <w:color w:val="000000" w:themeColor="text1"/>
                <w:kern w:val="0"/>
                <w:sz w:val="16"/>
              </w:rPr>
              <w:t>95</w:t>
            </w:r>
            <w:r>
              <w:rPr>
                <w:rFonts w:hint="eastAsia" w:asciiTheme="minorEastAsia" w:hAnsiTheme="minorEastAsia"/>
                <w:color w:val="000000" w:themeColor="text1"/>
                <w:kern w:val="0"/>
                <w:sz w:val="16"/>
              </w:rPr>
              <w:t>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85B, 84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75C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74</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w:t>
            </w:r>
            <w:r>
              <w:rPr>
                <w:rFonts w:hint="eastAsia" w:asciiTheme="minorEastAsia" w:hAnsiTheme="minorEastAsia"/>
                <w:color w:val="000000" w:themeColor="text1"/>
                <w:kern w:val="0"/>
                <w:sz w:val="16"/>
              </w:rPr>
              <w:t>＞</w:t>
            </w:r>
          </w:p>
          <w:p>
            <w:pPr>
              <w:pStyle w:val="0"/>
              <w:widowControl w:val="1"/>
              <w:spacing w:line="180" w:lineRule="exact"/>
              <w:rPr>
                <w:rFonts w:hint="default" w:asciiTheme="minorEastAsia" w:hAnsiTheme="minorEastAsia"/>
                <w:color w:val="000000" w:themeColor="text1"/>
                <w:kern w:val="0"/>
                <w:sz w:val="16"/>
                <w:highlight w:val="none"/>
              </w:rPr>
            </w:pPr>
          </w:p>
          <w:p>
            <w:pPr>
              <w:pStyle w:val="0"/>
              <w:widowControl w:val="1"/>
              <w:spacing w:line="180" w:lineRule="exact"/>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highlight w:val="none"/>
              </w:rPr>
              <w:t>【児童「魅力ある学校づくりアンケート」】</w:t>
            </w:r>
          </w:p>
          <w:p>
            <w:pPr>
              <w:pStyle w:val="0"/>
              <w:widowControl w:val="1"/>
              <w:spacing w:line="180" w:lineRule="exact"/>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highlight w:val="none"/>
              </w:rPr>
              <w:t>・</w:t>
            </w:r>
            <w:r>
              <w:rPr>
                <w:rFonts w:hint="eastAsia" w:asciiTheme="minorEastAsia" w:hAnsiTheme="minorEastAsia"/>
                <w:color w:val="000000" w:themeColor="text1"/>
                <w:kern w:val="0"/>
                <w:sz w:val="16"/>
                <w:highlight w:val="none"/>
              </w:rPr>
              <w:t>A</w:t>
            </w:r>
            <w:r>
              <w:rPr>
                <w:rFonts w:hint="eastAsia" w:asciiTheme="minorEastAsia" w:hAnsiTheme="minorEastAsia"/>
                <w:color w:val="000000" w:themeColor="text1"/>
                <w:kern w:val="0"/>
                <w:sz w:val="16"/>
                <w:highlight w:val="none"/>
              </w:rPr>
              <w:t>評価が</w:t>
            </w:r>
            <w:r>
              <w:rPr>
                <w:rFonts w:hint="eastAsia" w:asciiTheme="minorEastAsia" w:hAnsiTheme="minorEastAsia"/>
                <w:color w:val="000000" w:themeColor="text1"/>
                <w:kern w:val="0"/>
                <w:sz w:val="16"/>
                <w:highlight w:val="none"/>
              </w:rPr>
              <w:t>4</w:t>
            </w:r>
            <w:r>
              <w:rPr>
                <w:rFonts w:hint="eastAsia" w:asciiTheme="minorEastAsia" w:hAnsiTheme="minorEastAsia"/>
                <w:color w:val="000000" w:themeColor="text1"/>
                <w:kern w:val="0"/>
                <w:sz w:val="16"/>
                <w:highlight w:val="none"/>
              </w:rPr>
              <w:t>項目とも</w:t>
            </w:r>
            <w:r>
              <w:rPr>
                <w:rFonts w:hint="eastAsia" w:asciiTheme="minorEastAsia" w:hAnsiTheme="minorEastAsia"/>
                <w:color w:val="000000" w:themeColor="text1"/>
                <w:kern w:val="0"/>
                <w:sz w:val="16"/>
                <w:highlight w:val="none"/>
              </w:rPr>
              <w:t>4</w:t>
            </w:r>
            <w:r>
              <w:rPr>
                <w:rFonts w:hint="eastAsia" w:asciiTheme="minorEastAsia" w:hAnsiTheme="minorEastAsia"/>
                <w:color w:val="000000" w:themeColor="text1"/>
                <w:kern w:val="0"/>
                <w:sz w:val="16"/>
                <w:highlight w:val="none"/>
              </w:rPr>
              <w:t>割超える。または増加している。</w:t>
            </w:r>
          </w:p>
          <w:p>
            <w:pPr>
              <w:pStyle w:val="0"/>
              <w:widowControl w:val="1"/>
              <w:spacing w:line="180" w:lineRule="exact"/>
              <w:ind w:firstLine="160" w:firstLineChars="100"/>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highlight w:val="none"/>
              </w:rPr>
              <w:t>＜</w:t>
            </w:r>
            <w:r>
              <w:rPr>
                <w:rFonts w:hint="eastAsia" w:asciiTheme="minorEastAsia" w:hAnsiTheme="minorEastAsia"/>
                <w:color w:val="000000" w:themeColor="text1"/>
                <w:kern w:val="0"/>
                <w:sz w:val="16"/>
              </w:rPr>
              <w:t>95</w:t>
            </w:r>
            <w:r>
              <w:rPr>
                <w:rFonts w:hint="eastAsia" w:asciiTheme="minorEastAsia" w:hAnsiTheme="minorEastAsia"/>
                <w:color w:val="000000" w:themeColor="text1"/>
                <w:kern w:val="0"/>
                <w:sz w:val="16"/>
              </w:rPr>
              <w:t>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85B, 84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75C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74</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w:t>
            </w:r>
            <w:r>
              <w:rPr>
                <w:rFonts w:hint="eastAsia" w:asciiTheme="minorEastAsia" w:hAnsiTheme="minorEastAsia"/>
                <w:color w:val="000000" w:themeColor="text1"/>
                <w:kern w:val="0"/>
                <w:sz w:val="16"/>
              </w:rPr>
              <w:t>＞</w:t>
            </w:r>
          </w:p>
        </w:tc>
      </w:tr>
      <w:tr>
        <w:trPr>
          <w:cantSplit/>
          <w:trHeight w:val="1050" w:hRule="atLeast"/>
        </w:trPr>
        <w:tc>
          <w:tcPr>
            <w:tcW w:w="531" w:type="dxa"/>
            <w:vMerge w:val="continue"/>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p>
        </w:tc>
        <w:tc>
          <w:tcPr>
            <w:tcW w:w="560" w:type="dxa"/>
            <w:vMerge w:val="continue"/>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color w:val="000000" w:themeColor="text1"/>
                <w:sz w:val="16"/>
              </w:rPr>
            </w:pPr>
          </w:p>
        </w:tc>
        <w:tc>
          <w:tcPr>
            <w:tcW w:w="33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1"/>
              <w:numPr>
                <w:numId w:val="0"/>
              </w:numPr>
              <w:spacing w:line="180" w:lineRule="exact"/>
              <w:ind w:left="0" w:leftChars="0" w:firstLine="0" w:firstLineChars="0"/>
              <w:rPr>
                <w:rFonts w:hint="default" w:asciiTheme="minorEastAsia" w:hAnsiTheme="minorEastAsia"/>
                <w:color w:val="000000" w:themeColor="text1"/>
                <w:sz w:val="16"/>
                <w:highlight w:val="none"/>
                <w:u w:val="none" w:color="FF0000"/>
              </w:rPr>
            </w:pPr>
            <w:r>
              <w:rPr>
                <w:rFonts w:hint="eastAsia" w:asciiTheme="minorEastAsia" w:hAnsiTheme="minorEastAsia"/>
                <w:color w:val="000000" w:themeColor="text1"/>
                <w:sz w:val="16"/>
                <w:highlight w:val="none"/>
                <w:u w:val="none" w:color="FF0000"/>
              </w:rPr>
              <w:t>②【</w:t>
            </w:r>
            <w:r>
              <w:rPr>
                <w:rFonts w:hint="eastAsia" w:asciiTheme="minorEastAsia" w:hAnsiTheme="minorEastAsia"/>
                <w:color w:val="000000" w:themeColor="text1"/>
                <w:sz w:val="16"/>
                <w:highlight w:val="none"/>
                <w:u w:val="none" w:color="FF0000"/>
              </w:rPr>
              <w:t>PDCA</w:t>
            </w:r>
            <w:r>
              <w:rPr>
                <w:rFonts w:hint="eastAsia" w:asciiTheme="minorEastAsia" w:hAnsiTheme="minorEastAsia"/>
                <w:color w:val="000000" w:themeColor="text1"/>
                <w:sz w:val="16"/>
                <w:highlight w:val="none"/>
                <w:u w:val="none" w:color="FF0000"/>
              </w:rPr>
              <w:t>が実働化する集団づくり】</w:t>
            </w:r>
          </w:p>
          <w:p>
            <w:pPr>
              <w:pStyle w:val="0"/>
              <w:spacing w:line="180" w:lineRule="exact"/>
              <w:ind w:left="0" w:leftChars="0" w:hanging="160" w:hangingChars="100"/>
              <w:rPr>
                <w:rFonts w:hint="default" w:asciiTheme="minorEastAsia" w:hAnsiTheme="minorEastAsia"/>
                <w:color w:val="000000" w:themeColor="text1"/>
                <w:sz w:val="16"/>
                <w:highlight w:val="none"/>
                <w:u w:val="none" w:color="FF0000"/>
              </w:rPr>
            </w:pPr>
            <w:r>
              <w:rPr>
                <w:rFonts w:hint="eastAsia" w:asciiTheme="minorEastAsia" w:hAnsiTheme="minorEastAsia"/>
                <w:color w:val="000000" w:themeColor="text1"/>
                <w:sz w:val="16"/>
                <w:highlight w:val="none"/>
                <w:u w:val="none" w:color="FF0000"/>
              </w:rPr>
              <w:t>　縦割り学習活動等について目標を明確に共有し「信・任・認」を効果的に実施し，主体性・協働性の育成や自治的精神の礎を積み重ねる。</w:t>
            </w:r>
          </w:p>
        </w:tc>
        <w:tc>
          <w:tcPr>
            <w:tcW w:w="9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児童会・</w:t>
            </w:r>
          </w:p>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担任</w:t>
            </w:r>
          </w:p>
        </w:tc>
        <w:tc>
          <w:tcPr>
            <w:tcW w:w="3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70C0"/>
                <w:kern w:val="0"/>
                <w:sz w:val="16"/>
              </w:rPr>
              <w:t>満足度指標</w:t>
            </w:r>
            <w:r>
              <w:rPr>
                <w:rFonts w:hint="eastAsia" w:asciiTheme="minorEastAsia" w:hAnsiTheme="minorEastAsia"/>
                <w:color w:val="000000" w:themeColor="text1"/>
                <w:kern w:val="0"/>
                <w:sz w:val="16"/>
              </w:rPr>
              <w:t>】</w:t>
            </w:r>
          </w:p>
          <w:p>
            <w:pPr>
              <w:pStyle w:val="0"/>
              <w:widowControl w:val="1"/>
              <w:spacing w:line="180" w:lineRule="exact"/>
              <w:ind w:left="160" w:hanging="160" w:hanging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　縦割り学習活動等を通して</w:t>
            </w:r>
            <w:r>
              <w:rPr>
                <w:rFonts w:hint="eastAsia" w:asciiTheme="minorEastAsia" w:hAnsiTheme="minorEastAsia"/>
                <w:color w:val="000000" w:themeColor="text1"/>
                <w:kern w:val="0"/>
                <w:sz w:val="16"/>
                <w:highlight w:val="none"/>
              </w:rPr>
              <w:t>，</w:t>
            </w:r>
            <w:r>
              <w:rPr>
                <w:rFonts w:hint="eastAsia" w:asciiTheme="minorEastAsia" w:hAnsiTheme="minorEastAsia"/>
                <w:color w:val="000000" w:themeColor="text1"/>
                <w:sz w:val="16"/>
                <w:highlight w:val="none"/>
              </w:rPr>
              <w:t>「信・任・認」を効果的に実施し</w:t>
            </w:r>
            <w:r>
              <w:rPr>
                <w:rFonts w:hint="eastAsia" w:asciiTheme="minorEastAsia" w:hAnsiTheme="minorEastAsia"/>
                <w:color w:val="000000" w:themeColor="text1"/>
                <w:kern w:val="0"/>
                <w:sz w:val="16"/>
                <w:highlight w:val="none"/>
              </w:rPr>
              <w:t>自己有</w:t>
            </w:r>
            <w:r>
              <w:rPr>
                <w:rFonts w:hint="eastAsia" w:asciiTheme="minorEastAsia" w:hAnsiTheme="minorEastAsia"/>
                <w:color w:val="000000" w:themeColor="text1"/>
                <w:kern w:val="0"/>
                <w:sz w:val="16"/>
              </w:rPr>
              <w:t>用感や共感的人間関係，自治的精神を積み重ねる。</w:t>
            </w:r>
          </w:p>
        </w:tc>
        <w:tc>
          <w:tcPr>
            <w:tcW w:w="4296"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70C0"/>
                <w:kern w:val="0"/>
                <w:sz w:val="16"/>
              </w:rPr>
              <w:t>児童アンケート</w:t>
            </w:r>
            <w:r>
              <w:rPr>
                <w:rFonts w:hint="eastAsia" w:asciiTheme="minorEastAsia" w:hAnsiTheme="minorEastAsia"/>
                <w:color w:val="000000" w:themeColor="text1"/>
                <w:kern w:val="0"/>
                <w:sz w:val="16"/>
              </w:rPr>
              <w:t>】</w:t>
            </w:r>
          </w:p>
          <w:p>
            <w:pPr>
              <w:pStyle w:val="0"/>
              <w:widowControl w:val="1"/>
              <w:spacing w:line="180" w:lineRule="exact"/>
              <w:ind w:left="160" w:hanging="160" w:hanging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・縦割り学習や活動を通して，仲良しが増え学校が良くなっていると感じる。</w:t>
            </w:r>
          </w:p>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　＜</w:t>
            </w:r>
            <w:r>
              <w:rPr>
                <w:rFonts w:hint="eastAsia" w:asciiTheme="minorEastAsia" w:hAnsiTheme="minorEastAsia"/>
                <w:color w:val="000000" w:themeColor="text1"/>
                <w:kern w:val="0"/>
                <w:sz w:val="16"/>
              </w:rPr>
              <w:t>95</w:t>
            </w:r>
            <w:r>
              <w:rPr>
                <w:rFonts w:hint="eastAsia" w:asciiTheme="minorEastAsia" w:hAnsiTheme="minorEastAsia"/>
                <w:color w:val="000000" w:themeColor="text1"/>
                <w:kern w:val="0"/>
                <w:sz w:val="16"/>
              </w:rPr>
              <w:t>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80B, 79</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71C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70</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w:t>
            </w:r>
            <w:r>
              <w:rPr>
                <w:rFonts w:hint="eastAsia" w:asciiTheme="minorEastAsia" w:hAnsiTheme="minorEastAsia"/>
                <w:color w:val="000000" w:themeColor="text1"/>
                <w:kern w:val="0"/>
                <w:sz w:val="16"/>
              </w:rPr>
              <w:t>＞</w:t>
            </w:r>
          </w:p>
        </w:tc>
      </w:tr>
      <w:tr>
        <w:trPr>
          <w:cantSplit/>
          <w:trHeight w:val="1190" w:hRule="atLeast"/>
        </w:trPr>
        <w:tc>
          <w:tcPr>
            <w:tcW w:w="531" w:type="dxa"/>
            <w:vMerge w:val="continue"/>
            <w:tcBorders>
              <w:top w:val="double" w:color="auto" w:sz="4" w:space="0"/>
              <w:left w:val="single" w:color="auto" w:sz="12" w:space="0"/>
              <w:bottom w:val="doub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p>
        </w:tc>
        <w:tc>
          <w:tcPr>
            <w:tcW w:w="560" w:type="dxa"/>
            <w:vMerge w:val="continue"/>
            <w:tcBorders>
              <w:top w:val="double" w:color="auto" w:sz="4" w:space="0"/>
              <w:left w:val="none" w:color="auto" w:sz="0" w:space="0"/>
              <w:bottom w:val="double" w:color="auto" w:sz="4"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color w:val="000000" w:themeColor="text1"/>
                <w:sz w:val="16"/>
              </w:rPr>
            </w:pPr>
          </w:p>
        </w:tc>
        <w:tc>
          <w:tcPr>
            <w:tcW w:w="33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1"/>
              <w:numPr>
                <w:numId w:val="0"/>
              </w:numPr>
              <w:spacing w:line="180" w:lineRule="exact"/>
              <w:ind w:left="0" w:leftChars="0" w:firstLine="0" w:firstLineChars="0"/>
              <w:rPr>
                <w:rFonts w:hint="default" w:asciiTheme="minorEastAsia" w:hAnsiTheme="minorEastAsia"/>
                <w:color w:val="000000" w:themeColor="text1"/>
                <w:sz w:val="16"/>
                <w:highlight w:val="none"/>
                <w:u w:val="none" w:color="FF0000"/>
              </w:rPr>
            </w:pPr>
            <w:r>
              <w:rPr>
                <w:rFonts w:hint="eastAsia" w:asciiTheme="minorEastAsia" w:hAnsiTheme="minorEastAsia"/>
                <w:color w:val="000000" w:themeColor="text1"/>
                <w:sz w:val="16"/>
                <w:highlight w:val="none"/>
                <w:u w:val="none" w:color="FF0000"/>
              </w:rPr>
              <w:t>③【「ダイバシティ教育」の充実】</w:t>
            </w:r>
          </w:p>
          <w:p>
            <w:pPr>
              <w:pStyle w:val="0"/>
              <w:spacing w:line="180" w:lineRule="exact"/>
              <w:ind w:left="210" w:leftChars="100" w:firstLine="0" w:firstLineChars="0"/>
              <w:rPr>
                <w:rFonts w:hint="default" w:asciiTheme="minorEastAsia" w:hAnsiTheme="minorEastAsia"/>
                <w:color w:val="000000" w:themeColor="text1"/>
                <w:sz w:val="16"/>
                <w:highlight w:val="none"/>
                <w:u w:val="none" w:color="FF0000"/>
              </w:rPr>
            </w:pPr>
            <w:r>
              <w:rPr>
                <w:rFonts w:hint="eastAsia" w:asciiTheme="minorEastAsia" w:hAnsiTheme="minorEastAsia"/>
                <w:color w:val="000000" w:themeColor="text1"/>
                <w:sz w:val="16"/>
                <w:highlight w:val="none"/>
                <w:u w:val="none" w:color="FF0000"/>
              </w:rPr>
              <w:t>道徳教育を始め</w:t>
            </w:r>
            <w:r>
              <w:rPr>
                <w:rFonts w:hint="eastAsia" w:asciiTheme="minorEastAsia" w:hAnsiTheme="minorEastAsia"/>
                <w:color w:val="000000" w:themeColor="text1"/>
                <w:sz w:val="16"/>
                <w:highlight w:val="none"/>
                <w:u w:val="none" w:color="FF0000"/>
              </w:rPr>
              <w:t>,SDGs</w:t>
            </w:r>
            <w:r>
              <w:rPr>
                <w:rFonts w:hint="eastAsia" w:asciiTheme="minorEastAsia" w:hAnsiTheme="minorEastAsia"/>
                <w:color w:val="000000" w:themeColor="text1"/>
                <w:sz w:val="16"/>
                <w:highlight w:val="none"/>
                <w:u w:val="none" w:color="FF0000"/>
              </w:rPr>
              <w:t>教育やキャリア教育等を通して，ダイバシティ教育の実現を目指す。</w:t>
            </w:r>
          </w:p>
        </w:tc>
        <w:tc>
          <w:tcPr>
            <w:tcW w:w="9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キャリア教育担当</w:t>
            </w:r>
          </w:p>
        </w:tc>
        <w:tc>
          <w:tcPr>
            <w:tcW w:w="3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FF0000"/>
                <w:kern w:val="0"/>
                <w:sz w:val="16"/>
              </w:rPr>
              <w:t>成果指標</w:t>
            </w:r>
            <w:r>
              <w:rPr>
                <w:rFonts w:hint="eastAsia" w:asciiTheme="minorEastAsia" w:hAnsiTheme="minorEastAsia"/>
                <w:color w:val="000000" w:themeColor="text1"/>
                <w:kern w:val="0"/>
                <w:sz w:val="16"/>
              </w:rPr>
              <w:t>】</w:t>
            </w:r>
          </w:p>
          <w:p>
            <w:pPr>
              <w:pStyle w:val="0"/>
              <w:spacing w:line="180" w:lineRule="exact"/>
              <w:ind w:left="210" w:left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highlight w:val="none"/>
              </w:rPr>
              <w:t>年間学習計画における位置づけや日々の指導支援により，児童の意識の変容</w:t>
            </w:r>
            <w:r>
              <w:rPr>
                <w:rFonts w:hint="eastAsia" w:asciiTheme="minorEastAsia" w:hAnsiTheme="minorEastAsia"/>
                <w:color w:val="000000" w:themeColor="text1"/>
                <w:kern w:val="0"/>
                <w:sz w:val="16"/>
              </w:rPr>
              <w:t>を図っている。</w:t>
            </w:r>
          </w:p>
        </w:tc>
        <w:tc>
          <w:tcPr>
            <w:tcW w:w="4296"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highlight w:val="none"/>
              </w:rPr>
              <w:t>【</w:t>
            </w:r>
            <w:r>
              <w:rPr>
                <w:rFonts w:hint="eastAsia" w:asciiTheme="minorEastAsia" w:hAnsiTheme="minorEastAsia"/>
                <w:color w:val="FF0000"/>
                <w:kern w:val="0"/>
                <w:sz w:val="16"/>
                <w:highlight w:val="none"/>
              </w:rPr>
              <w:t>児童アンケート</w:t>
            </w:r>
            <w:r>
              <w:rPr>
                <w:rFonts w:hint="eastAsia" w:asciiTheme="minorEastAsia" w:hAnsiTheme="minorEastAsia"/>
                <w:color w:val="000000" w:themeColor="text1"/>
                <w:kern w:val="0"/>
                <w:sz w:val="16"/>
                <w:highlight w:val="none"/>
              </w:rPr>
              <w:t>】</w:t>
            </w:r>
          </w:p>
          <w:p>
            <w:pPr>
              <w:pStyle w:val="0"/>
              <w:widowControl w:val="1"/>
              <w:spacing w:line="180" w:lineRule="exact"/>
              <w:ind w:left="160" w:hanging="160" w:hangingChars="100"/>
              <w:rPr>
                <w:rFonts w:hint="default" w:asciiTheme="minorEastAsia" w:hAnsiTheme="minorEastAsia"/>
                <w:color w:val="FF0000"/>
                <w:kern w:val="0"/>
                <w:sz w:val="16"/>
                <w:highlight w:val="none"/>
                <w:u w:val="none" w:color="FF0000"/>
              </w:rPr>
            </w:pPr>
            <w:r>
              <w:rPr>
                <w:rFonts w:hint="eastAsia" w:asciiTheme="minorEastAsia" w:hAnsiTheme="minorEastAsia"/>
                <w:color w:val="000000" w:themeColor="text1"/>
                <w:kern w:val="0"/>
                <w:sz w:val="16"/>
                <w:highlight w:val="none"/>
              </w:rPr>
              <w:t>・</w:t>
            </w:r>
            <w:r>
              <w:rPr>
                <w:rFonts w:hint="eastAsia" w:asciiTheme="minorEastAsia" w:hAnsiTheme="minorEastAsia"/>
                <w:color w:val="000000" w:themeColor="text1"/>
                <w:kern w:val="0"/>
                <w:sz w:val="16"/>
                <w:highlight w:val="none"/>
                <w:u w:val="none" w:color="FF0000"/>
              </w:rPr>
              <w:t>「（自分・クラスは，先生は）分け隔てなく・お互いのよさを認め合うことができている」</w:t>
            </w:r>
          </w:p>
          <w:p>
            <w:pPr>
              <w:pStyle w:val="0"/>
              <w:widowControl w:val="1"/>
              <w:spacing w:line="180" w:lineRule="exact"/>
              <w:ind w:leftChars="0" w:firstLineChars="0"/>
              <w:rPr>
                <w:rFonts w:hint="default" w:asciiTheme="minorEastAsia" w:hAnsiTheme="minorEastAsia"/>
                <w:color w:val="FF0000"/>
                <w:kern w:val="0"/>
                <w:sz w:val="16"/>
                <w:highlight w:val="none"/>
              </w:rPr>
            </w:pPr>
            <w:r>
              <w:rPr>
                <w:rFonts w:hint="eastAsia" w:asciiTheme="minorEastAsia" w:hAnsiTheme="minorEastAsia"/>
                <w:color w:val="FF0000"/>
                <w:kern w:val="0"/>
                <w:sz w:val="16"/>
                <w:highlight w:val="none"/>
              </w:rPr>
              <w:t>　</w:t>
            </w:r>
            <w:r>
              <w:rPr>
                <w:rFonts w:hint="eastAsia" w:asciiTheme="minorEastAsia" w:hAnsiTheme="minorEastAsia"/>
                <w:color w:val="auto"/>
                <w:kern w:val="0"/>
                <w:sz w:val="16"/>
              </w:rPr>
              <w:t>＜</w:t>
            </w:r>
            <w:r>
              <w:rPr>
                <w:rFonts w:hint="eastAsia" w:asciiTheme="minorEastAsia" w:hAnsiTheme="minorEastAsia"/>
                <w:color w:val="000000" w:themeColor="text1"/>
                <w:kern w:val="0"/>
                <w:sz w:val="16"/>
              </w:rPr>
              <w:t>95</w:t>
            </w:r>
            <w:r>
              <w:rPr>
                <w:rFonts w:hint="eastAsia" w:asciiTheme="minorEastAsia" w:hAnsiTheme="minorEastAsia"/>
                <w:color w:val="000000" w:themeColor="text1"/>
                <w:kern w:val="0"/>
                <w:sz w:val="16"/>
              </w:rPr>
              <w:t>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80B, 79</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71C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70</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w:t>
            </w:r>
            <w:r>
              <w:rPr>
                <w:rFonts w:hint="eastAsia" w:asciiTheme="minorEastAsia" w:hAnsiTheme="minorEastAsia"/>
                <w:color w:val="000000" w:themeColor="text1"/>
                <w:kern w:val="0"/>
                <w:sz w:val="16"/>
              </w:rPr>
              <w:t>＞</w:t>
            </w:r>
          </w:p>
          <w:p>
            <w:pPr>
              <w:pStyle w:val="0"/>
              <w:widowControl w:val="1"/>
              <w:spacing w:line="180" w:lineRule="exact"/>
              <w:ind w:left="160" w:hanging="160" w:hangingChars="100"/>
              <w:rPr>
                <w:rFonts w:hint="default" w:asciiTheme="minorEastAsia" w:hAnsiTheme="minorEastAsia"/>
                <w:color w:val="FF0000"/>
                <w:kern w:val="0"/>
                <w:sz w:val="16"/>
              </w:rPr>
            </w:pPr>
          </w:p>
        </w:tc>
      </w:tr>
      <w:tr>
        <w:trPr>
          <w:trHeight w:val="1090" w:hRule="atLeast"/>
        </w:trPr>
        <w:tc>
          <w:tcPr>
            <w:tcW w:w="531"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4</w:t>
            </w:r>
          </w:p>
        </w:tc>
        <w:tc>
          <w:tcPr>
            <w:tcW w:w="560"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spacing w:line="240" w:lineRule="exact"/>
              <w:ind w:left="113"/>
              <w:rPr>
                <w:rFonts w:hint="default"/>
                <w:sz w:val="16"/>
                <w:u w:val="none" w:color="FF0000"/>
              </w:rPr>
            </w:pPr>
            <w:r>
              <w:rPr>
                <w:rFonts w:hint="eastAsia"/>
                <w:sz w:val="16"/>
                <w:u w:val="none" w:color="FF0000"/>
              </w:rPr>
              <w:t>体</w:t>
            </w:r>
            <w:r>
              <w:rPr>
                <w:rFonts w:hint="eastAsia"/>
                <w:sz w:val="14"/>
                <w:u w:val="none" w:color="FF0000"/>
              </w:rPr>
              <w:t>（生活習慣の自律の→心身の健康を育む</w:t>
            </w:r>
            <w:r>
              <w:rPr>
                <w:rFonts w:hint="eastAsia"/>
                <w:sz w:val="16"/>
                <w:u w:val="none" w:color="FF0000"/>
              </w:rPr>
              <w:t>）</w:t>
            </w:r>
          </w:p>
        </w:tc>
        <w:tc>
          <w:tcPr>
            <w:tcW w:w="335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1"/>
              <w:numPr>
                <w:numId w:val="0"/>
              </w:numPr>
              <w:spacing w:line="180" w:lineRule="exact"/>
              <w:ind w:left="0" w:leftChars="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①【体力向上】</w:t>
            </w:r>
          </w:p>
          <w:p>
            <w:pPr>
              <w:pStyle w:val="0"/>
              <w:widowControl w:val="1"/>
              <w:spacing w:line="180" w:lineRule="exact"/>
              <w:ind w:left="210" w:leftChars="10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１校１プランに則り，「握力」「自発的協働性」を重点とする。児童一人一人に目標を持たせ計画的に取り組ませる。実感を伴う体力の向上に努める。</w:t>
            </w:r>
          </w:p>
        </w:tc>
        <w:tc>
          <w:tcPr>
            <w:tcW w:w="90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保健主事</w:t>
            </w:r>
          </w:p>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w:t>
            </w:r>
          </w:p>
          <w:p>
            <w:pPr>
              <w:pStyle w:val="0"/>
              <w:spacing w:line="160" w:lineRule="exact"/>
              <w:jc w:val="center"/>
              <w:rPr>
                <w:rFonts w:hint="default" w:asciiTheme="minorEastAsia" w:hAnsiTheme="minorEastAsia"/>
                <w:color w:val="000000" w:themeColor="text1"/>
                <w:sz w:val="14"/>
              </w:rPr>
            </w:pPr>
            <w:r>
              <w:rPr>
                <w:rFonts w:hint="eastAsia" w:asciiTheme="minorEastAsia" w:hAnsiTheme="minorEastAsia"/>
                <w:color w:val="000000" w:themeColor="text1"/>
                <w:sz w:val="16"/>
              </w:rPr>
              <w:t>体育担当</w:t>
            </w:r>
          </w:p>
        </w:tc>
        <w:tc>
          <w:tcPr>
            <w:tcW w:w="32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180" w:lineRule="exact"/>
              <w:ind w:left="160" w:hanging="160" w:hanging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FF0000"/>
                <w:kern w:val="0"/>
                <w:sz w:val="16"/>
              </w:rPr>
              <w:t>成果指標</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br w:type="textWrapping" w:clear="none"/>
            </w:r>
            <w:r>
              <w:rPr>
                <w:rFonts w:hint="eastAsia" w:asciiTheme="minorEastAsia" w:hAnsiTheme="minorEastAsia"/>
                <w:color w:val="000000" w:themeColor="text1"/>
                <w:kern w:val="0"/>
                <w:sz w:val="16"/>
              </w:rPr>
              <w:t>個々がめあてを意識し，継続的に「握力」「協働性」（スポチャレ）向上に取り組み，記録を向上している。</w:t>
            </w:r>
          </w:p>
        </w:tc>
        <w:tc>
          <w:tcPr>
            <w:tcW w:w="4296"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highlight w:val="none"/>
              </w:rPr>
              <w:t>【</w:t>
            </w:r>
            <w:r>
              <w:rPr>
                <w:rFonts w:hint="eastAsia" w:asciiTheme="minorEastAsia" w:hAnsiTheme="minorEastAsia"/>
                <w:color w:val="FF0000"/>
                <w:kern w:val="0"/>
                <w:sz w:val="16"/>
                <w:highlight w:val="none"/>
              </w:rPr>
              <w:t>児童アンケート</w:t>
            </w:r>
            <w:r>
              <w:rPr>
                <w:rFonts w:hint="eastAsia" w:asciiTheme="minorEastAsia" w:hAnsiTheme="minorEastAsia"/>
                <w:color w:val="000000" w:themeColor="text1"/>
                <w:kern w:val="0"/>
                <w:sz w:val="16"/>
                <w:highlight w:val="none"/>
              </w:rPr>
              <w:t>】</w:t>
            </w:r>
          </w:p>
          <w:p>
            <w:pPr>
              <w:pStyle w:val="0"/>
              <w:widowControl w:val="1"/>
              <w:spacing w:line="180" w:lineRule="exact"/>
              <w:ind w:left="160" w:hanging="160" w:hanging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・「体力を高めるために、一生懸命に運動することができた」</w:t>
            </w:r>
          </w:p>
          <w:p>
            <w:pPr>
              <w:pStyle w:val="0"/>
              <w:widowControl w:val="1"/>
              <w:spacing w:line="180" w:lineRule="exact"/>
              <w:ind w:left="210" w:left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95</w:t>
            </w:r>
            <w:r>
              <w:rPr>
                <w:rFonts w:hint="eastAsia" w:asciiTheme="minorEastAsia" w:hAnsiTheme="minorEastAsia"/>
                <w:color w:val="000000" w:themeColor="text1"/>
                <w:kern w:val="0"/>
                <w:sz w:val="16"/>
              </w:rPr>
              <w:t>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80B, 79</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71C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70</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w:t>
            </w:r>
            <w:r>
              <w:rPr>
                <w:rFonts w:hint="eastAsia" w:asciiTheme="minorEastAsia" w:hAnsiTheme="minorEastAsia"/>
                <w:color w:val="000000" w:themeColor="text1"/>
                <w:kern w:val="0"/>
                <w:sz w:val="16"/>
              </w:rPr>
              <w:t>＞</w:t>
            </w:r>
          </w:p>
        </w:tc>
      </w:tr>
      <w:tr>
        <w:trPr>
          <w:trHeight w:val="1230" w:hRule="atLeast"/>
        </w:trPr>
        <w:tc>
          <w:tcPr>
            <w:tcW w:w="531"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56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textDirection w:val="tbRlV"/>
            <w:vAlign w:val="top"/>
          </w:tcPr>
          <w:p>
            <w:pPr>
              <w:pStyle w:val="0"/>
              <w:rPr>
                <w:rFonts w:hint="default"/>
              </w:rPr>
            </w:pPr>
          </w:p>
        </w:tc>
        <w:tc>
          <w:tcPr>
            <w:tcW w:w="335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1"/>
              <w:numPr>
                <w:numId w:val="0"/>
              </w:numPr>
              <w:spacing w:line="180" w:lineRule="exact"/>
              <w:ind w:left="0" w:leftChars="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②【心身の健康力の向上】</w:t>
            </w:r>
          </w:p>
          <w:p>
            <w:pPr>
              <w:pStyle w:val="0"/>
              <w:widowControl w:val="1"/>
              <w:spacing w:line="180" w:lineRule="exact"/>
              <w:ind w:left="210" w:leftChars="100" w:firstLine="0" w:firstLineChars="0"/>
              <w:rPr>
                <w:rFonts w:hint="default" w:asciiTheme="minorEastAsia" w:hAnsiTheme="minorEastAsia"/>
                <w:color w:val="000000" w:themeColor="text1"/>
                <w:kern w:val="0"/>
                <w:sz w:val="16"/>
                <w:highlight w:val="none"/>
                <w:u w:val="none" w:color="FF0000"/>
              </w:rPr>
            </w:pPr>
            <w:r>
              <w:rPr>
                <w:rFonts w:hint="eastAsia" w:asciiTheme="minorEastAsia" w:hAnsiTheme="minorEastAsia"/>
                <w:color w:val="000000" w:themeColor="text1"/>
                <w:kern w:val="0"/>
                <w:sz w:val="16"/>
                <w:highlight w:val="none"/>
                <w:u w:val="none" w:color="FF0000"/>
              </w:rPr>
              <w:t>心の健康を保つために、心の健康予防教育を中心に取組を推進する。</w:t>
            </w:r>
          </w:p>
        </w:tc>
        <w:tc>
          <w:tcPr>
            <w:tcW w:w="9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保健主事</w:t>
            </w:r>
          </w:p>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w:t>
            </w:r>
          </w:p>
          <w:p>
            <w:pPr>
              <w:pStyle w:val="0"/>
              <w:spacing w:line="140" w:lineRule="exact"/>
              <w:jc w:val="center"/>
              <w:rPr>
                <w:rFonts w:hint="default" w:asciiTheme="minorEastAsia" w:hAnsiTheme="minorEastAsia"/>
                <w:color w:val="000000" w:themeColor="text1"/>
                <w:sz w:val="14"/>
              </w:rPr>
            </w:pPr>
            <w:r>
              <w:rPr>
                <w:rFonts w:hint="eastAsia" w:asciiTheme="minorEastAsia" w:hAnsiTheme="minorEastAsia"/>
                <w:color w:val="000000" w:themeColor="text1"/>
                <w:sz w:val="16"/>
              </w:rPr>
              <w:t>養護教諭</w:t>
            </w:r>
          </w:p>
        </w:tc>
        <w:tc>
          <w:tcPr>
            <w:tcW w:w="326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1"/>
              <w:spacing w:line="180" w:lineRule="exact"/>
              <w:ind w:leftChars="0" w:firstLineChars="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FF0000"/>
                <w:kern w:val="0"/>
                <w:sz w:val="16"/>
              </w:rPr>
              <w:t>成果指標</w:t>
            </w:r>
            <w:r>
              <w:rPr>
                <w:rFonts w:hint="eastAsia" w:asciiTheme="minorEastAsia" w:hAnsiTheme="minorEastAsia"/>
                <w:color w:val="000000" w:themeColor="text1"/>
                <w:kern w:val="0"/>
                <w:sz w:val="16"/>
              </w:rPr>
              <w:t>】</w:t>
            </w:r>
          </w:p>
          <w:p>
            <w:pPr>
              <w:pStyle w:val="0"/>
              <w:widowControl w:val="1"/>
              <w:spacing w:line="180" w:lineRule="exact"/>
              <w:ind w:left="210" w:leftChars="100" w:firstLine="0" w:firstLineChars="0"/>
              <w:rPr>
                <w:rFonts w:hint="default" w:asciiTheme="minorEastAsia" w:hAnsiTheme="minorEastAsia"/>
                <w:color w:val="000000" w:themeColor="text1"/>
                <w:kern w:val="0"/>
                <w:sz w:val="16"/>
                <w:highlight w:val="none"/>
              </w:rPr>
            </w:pPr>
            <w:r>
              <w:rPr>
                <w:rFonts w:hint="eastAsia" w:asciiTheme="minorEastAsia" w:hAnsiTheme="minorEastAsia"/>
                <w:color w:val="000000" w:themeColor="text1"/>
                <w:kern w:val="0"/>
                <w:sz w:val="16"/>
                <w:highlight w:val="none"/>
              </w:rPr>
              <w:t>心の健康予防プログラムの授業を中心に、心の健康に対する児童の意識の変容を図っている。</w:t>
            </w:r>
          </w:p>
        </w:tc>
        <w:tc>
          <w:tcPr>
            <w:tcW w:w="429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FF0000"/>
                <w:kern w:val="0"/>
                <w:sz w:val="16"/>
              </w:rPr>
              <w:t>プログラム前後の児童アンケート</w:t>
            </w:r>
            <w:r>
              <w:rPr>
                <w:rFonts w:hint="eastAsia" w:asciiTheme="minorEastAsia" w:hAnsiTheme="minorEastAsia"/>
                <w:color w:val="000000" w:themeColor="text1"/>
                <w:kern w:val="0"/>
                <w:sz w:val="16"/>
              </w:rPr>
              <w:t>】</w:t>
            </w:r>
          </w:p>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・「授業などの取組を通して、学んだことを理解している」（各学年ごとに内容に沿ったアンケート項目）</w:t>
            </w:r>
          </w:p>
          <w:p>
            <w:pPr>
              <w:pStyle w:val="0"/>
              <w:widowControl w:val="1"/>
              <w:spacing w:line="180" w:lineRule="exact"/>
              <w:ind w:firstLine="160" w:firstLineChars="100"/>
              <w:jc w:val="lef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95</w:t>
            </w:r>
            <w:r>
              <w:rPr>
                <w:rFonts w:hint="eastAsia" w:asciiTheme="minorEastAsia" w:hAnsiTheme="minorEastAsia"/>
                <w:color w:val="000000" w:themeColor="text1"/>
                <w:kern w:val="0"/>
                <w:sz w:val="16"/>
              </w:rPr>
              <w:t>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80B, 79</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71C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70</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w:t>
            </w:r>
            <w:r>
              <w:rPr>
                <w:rFonts w:hint="eastAsia" w:asciiTheme="minorEastAsia" w:hAnsiTheme="minorEastAsia"/>
                <w:color w:val="000000" w:themeColor="text1"/>
                <w:kern w:val="0"/>
                <w:sz w:val="16"/>
              </w:rPr>
              <w:t>＞　</w:t>
            </w:r>
            <w:r>
              <w:rPr>
                <w:rFonts w:hint="eastAsia" w:asciiTheme="minorEastAsia" w:hAnsiTheme="minorEastAsia"/>
                <w:color w:val="000000" w:themeColor="text1"/>
                <w:kern w:val="0"/>
                <w:sz w:val="16"/>
              </w:rPr>
              <w:t xml:space="preserve">                         </w:t>
            </w:r>
            <w:r>
              <w:rPr>
                <w:rFonts w:hint="eastAsia" w:asciiTheme="minorEastAsia" w:hAnsiTheme="minorEastAsia"/>
                <w:color w:val="000000" w:themeColor="text1"/>
                <w:kern w:val="0"/>
                <w:sz w:val="16"/>
              </w:rPr>
              <w:t>　　　　</w:t>
            </w:r>
          </w:p>
        </w:tc>
      </w:tr>
      <w:tr>
        <w:trPr>
          <w:trHeight w:val="1113" w:hRule="atLeast"/>
        </w:trPr>
        <w:tc>
          <w:tcPr>
            <w:tcW w:w="531" w:type="dxa"/>
            <w:vMerge w:val="restart"/>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5</w:t>
            </w:r>
          </w:p>
        </w:tc>
        <w:tc>
          <w:tcPr>
            <w:tcW w:w="560" w:type="dxa"/>
            <w:vMerge w:val="restart"/>
            <w:tcBorders>
              <w:top w:val="double" w:color="auto" w:sz="4"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40" w:lineRule="exact"/>
              <w:ind w:left="113"/>
              <w:jc w:val="center"/>
              <w:rPr>
                <w:rFonts w:hint="default"/>
                <w:color w:val="000000" w:themeColor="text1"/>
                <w:sz w:val="16"/>
                <w:u w:val="none" w:color="FF0000"/>
              </w:rPr>
            </w:pPr>
            <w:r>
              <w:rPr>
                <w:rFonts w:hint="eastAsia"/>
                <w:color w:val="000000" w:themeColor="text1"/>
                <w:sz w:val="16"/>
                <w:u w:val="none" w:color="FF0000"/>
              </w:rPr>
              <w:t>（チーム学校の輪の拡充）</w:t>
            </w:r>
          </w:p>
          <w:p>
            <w:pPr>
              <w:pStyle w:val="0"/>
              <w:spacing w:line="240" w:lineRule="exact"/>
              <w:ind w:left="113"/>
              <w:jc w:val="center"/>
              <w:rPr>
                <w:rFonts w:hint="default"/>
                <w:color w:val="000000" w:themeColor="text1"/>
                <w:sz w:val="16"/>
                <w:u w:val="none" w:color="FF0000"/>
              </w:rPr>
            </w:pPr>
            <w:r>
              <w:rPr>
                <w:rFonts w:hint="eastAsia"/>
                <w:color w:val="000000" w:themeColor="text1"/>
                <w:sz w:val="16"/>
                <w:u w:val="none" w:color="FF0000"/>
              </w:rPr>
              <w:t>家庭・地域との連携</w:t>
            </w:r>
          </w:p>
        </w:tc>
        <w:tc>
          <w:tcPr>
            <w:tcW w:w="335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widowControl w:val="1"/>
              <w:numPr>
                <w:numId w:val="0"/>
              </w:numPr>
              <w:spacing w:line="180" w:lineRule="exact"/>
              <w:ind w:left="0" w:leftChars="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①【開かれた学校づくり】</w:t>
            </w:r>
          </w:p>
          <w:p>
            <w:pPr>
              <w:pStyle w:val="0"/>
              <w:widowControl w:val="1"/>
              <w:spacing w:line="180" w:lineRule="exact"/>
              <w:ind w:left="210" w:leftChars="10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「学校運営協議会」を活用し，「ふるさと</w:t>
            </w:r>
            <w:r>
              <w:rPr>
                <w:rFonts w:hint="eastAsia" w:asciiTheme="minorEastAsia" w:hAnsiTheme="minorEastAsia"/>
                <w:color w:val="000000" w:themeColor="text1"/>
                <w:kern w:val="0"/>
                <w:sz w:val="16"/>
                <w:u w:val="none" w:color="FF0000"/>
              </w:rPr>
              <w:t>SDGs</w:t>
            </w:r>
            <w:r>
              <w:rPr>
                <w:rFonts w:hint="eastAsia" w:asciiTheme="minorEastAsia" w:hAnsiTheme="minorEastAsia"/>
                <w:color w:val="000000" w:themeColor="text1"/>
                <w:kern w:val="0"/>
                <w:sz w:val="16"/>
                <w:u w:val="none" w:color="FF0000"/>
              </w:rPr>
              <w:t>学習」をはじめ，学校・家庭・地域が協働して「みやつこ」の実現につながる取組を推進する。</w:t>
            </w:r>
          </w:p>
        </w:tc>
        <w:tc>
          <w:tcPr>
            <w:tcW w:w="905"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教頭</w:t>
            </w:r>
          </w:p>
        </w:tc>
        <w:tc>
          <w:tcPr>
            <w:tcW w:w="326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180" w:lineRule="exact"/>
              <w:ind w:left="160" w:hanging="160" w:hanging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70C0"/>
                <w:kern w:val="0"/>
                <w:sz w:val="16"/>
              </w:rPr>
              <w:t>満足度指標</w:t>
            </w:r>
            <w:r>
              <w:rPr>
                <w:rFonts w:hint="eastAsia" w:asciiTheme="minorEastAsia" w:hAnsiTheme="minorEastAsia"/>
                <w:color w:val="000000" w:themeColor="text1"/>
                <w:kern w:val="0"/>
                <w:sz w:val="16"/>
              </w:rPr>
              <w:t>】　　　　　　　　　　　　　　　　　　　　　　</w:t>
            </w:r>
            <w:r>
              <w:rPr>
                <w:rFonts w:hint="eastAsia" w:asciiTheme="minorEastAsia" w:hAnsiTheme="minorEastAsia"/>
                <w:color w:val="000000" w:themeColor="text1"/>
                <w:kern w:val="0"/>
                <w:sz w:val="16"/>
              </w:rPr>
              <w:br w:type="textWrapping" w:clear="none"/>
            </w:r>
            <w:r>
              <w:rPr>
                <w:rFonts w:hint="eastAsia" w:asciiTheme="minorEastAsia" w:hAnsiTheme="minorEastAsia"/>
                <w:color w:val="000000" w:themeColor="text1"/>
                <w:kern w:val="0"/>
                <w:sz w:val="16"/>
              </w:rPr>
              <w:t>学校運営協議会等を活用し，学校・家庭・地域が協働して「みやつこ」の実現につながる教育活動を実施し，地域の良さを実感している。</w:t>
            </w:r>
          </w:p>
        </w:tc>
        <w:tc>
          <w:tcPr>
            <w:tcW w:w="4296"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widowControl w:val="1"/>
              <w:spacing w:line="180" w:lineRule="exact"/>
              <w:ind w:left="0" w:leftChars="0" w:firstLine="160" w:firstLine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70C0"/>
                <w:kern w:val="0"/>
                <w:sz w:val="16"/>
              </w:rPr>
              <w:t>教・児・保アンケート</w:t>
            </w:r>
            <w:r>
              <w:rPr>
                <w:rFonts w:hint="eastAsia" w:asciiTheme="minorEastAsia" w:hAnsiTheme="minorEastAsia"/>
                <w:color w:val="000000" w:themeColor="text1"/>
                <w:kern w:val="0"/>
                <w:sz w:val="16"/>
              </w:rPr>
              <w:t>】　　　　　　　　　　　</w:t>
            </w:r>
            <w:r>
              <w:rPr>
                <w:rFonts w:hint="eastAsia" w:asciiTheme="minorEastAsia" w:hAnsiTheme="minorEastAsia"/>
                <w:color w:val="000000" w:themeColor="text1"/>
                <w:kern w:val="0"/>
                <w:sz w:val="16"/>
              </w:rPr>
              <w:t xml:space="preserve">                 </w:t>
            </w:r>
            <w:r>
              <w:rPr>
                <w:rFonts w:hint="eastAsia" w:asciiTheme="minorEastAsia" w:hAnsiTheme="minorEastAsia"/>
                <w:color w:val="000000" w:themeColor="text1"/>
                <w:kern w:val="0"/>
                <w:sz w:val="16"/>
              </w:rPr>
              <w:t>　　</w:t>
            </w:r>
            <w:r>
              <w:rPr>
                <w:rFonts w:hint="eastAsia" w:asciiTheme="minorEastAsia" w:hAnsiTheme="minorEastAsia"/>
                <w:color w:val="000000" w:themeColor="text1"/>
                <w:kern w:val="0"/>
                <w:sz w:val="16"/>
              </w:rPr>
              <w:br w:type="textWrapping" w:clear="none"/>
            </w:r>
            <w:r>
              <w:rPr>
                <w:rFonts w:hint="eastAsia" w:asciiTheme="minorEastAsia" w:hAnsiTheme="minorEastAsia"/>
                <w:color w:val="000000" w:themeColor="text1"/>
                <w:kern w:val="0"/>
                <w:sz w:val="16"/>
              </w:rPr>
              <w:t>・学校運営協議会等を活用し，「みやつこ」の実現につな</w:t>
            </w:r>
          </w:p>
          <w:p>
            <w:pPr>
              <w:pStyle w:val="0"/>
              <w:widowControl w:val="1"/>
              <w:spacing w:line="180" w:lineRule="exact"/>
              <w:ind w:left="0" w:leftChars="0" w:firstLine="160" w:firstLine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がる教育活動を充実し，「ふるさとのよさ」を実感して</w:t>
            </w:r>
          </w:p>
          <w:p>
            <w:pPr>
              <w:pStyle w:val="0"/>
              <w:widowControl w:val="1"/>
              <w:spacing w:line="180" w:lineRule="exact"/>
              <w:ind w:left="0" w:leftChars="0" w:firstLine="160" w:firstLine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いる。　　　　　　　　　　　　　　　　　　　　　　　　　</w:t>
            </w:r>
            <w:r>
              <w:rPr>
                <w:rFonts w:hint="eastAsia" w:asciiTheme="minorEastAsia" w:hAnsiTheme="minorEastAsia"/>
                <w:color w:val="000000" w:themeColor="text1"/>
                <w:kern w:val="0"/>
                <w:sz w:val="16"/>
              </w:rPr>
              <w:br w:type="textWrapping" w:clear="none"/>
            </w:r>
            <w:r>
              <w:rPr>
                <w:rFonts w:hint="eastAsia" w:asciiTheme="minorEastAsia" w:hAnsiTheme="minorEastAsia"/>
                <w:color w:val="000000" w:themeColor="text1"/>
                <w:kern w:val="0"/>
                <w:sz w:val="16"/>
              </w:rPr>
              <w:t>　</w:t>
            </w:r>
            <w:r>
              <w:rPr>
                <w:rFonts w:hint="eastAsia" w:asciiTheme="minorEastAsia" w:hAnsiTheme="minorEastAsia"/>
                <w:color w:val="000000" w:themeColor="text1"/>
                <w:kern w:val="0"/>
                <w:sz w:val="16"/>
              </w:rPr>
              <w:t>&lt;95</w:t>
            </w:r>
            <w:r>
              <w:rPr>
                <w:rFonts w:hint="eastAsia" w:asciiTheme="minorEastAsia" w:hAnsiTheme="minorEastAsia"/>
                <w:color w:val="000000" w:themeColor="text1"/>
                <w:kern w:val="0"/>
                <w:sz w:val="16"/>
              </w:rPr>
              <w:t>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85B,</w:t>
            </w:r>
            <w:bookmarkStart w:id="0" w:name="_GoBack"/>
            <w:bookmarkEnd w:id="0"/>
            <w:r>
              <w:rPr>
                <w:rFonts w:hint="eastAsia" w:asciiTheme="minorEastAsia" w:hAnsiTheme="minorEastAsia"/>
                <w:color w:val="000000" w:themeColor="text1"/>
                <w:kern w:val="0"/>
                <w:sz w:val="16"/>
              </w:rPr>
              <w:t xml:space="preserve"> 84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75C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74</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D&gt;</w:t>
            </w:r>
          </w:p>
        </w:tc>
      </w:tr>
      <w:tr>
        <w:trPr>
          <w:trHeight w:val="1096" w:hRule="atLeast"/>
        </w:trPr>
        <w:tc>
          <w:tcPr>
            <w:tcW w:w="5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p>
        </w:tc>
        <w:tc>
          <w:tcPr>
            <w:tcW w:w="56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40" w:lineRule="exact"/>
              <w:ind w:left="113"/>
              <w:jc w:val="center"/>
              <w:rPr>
                <w:rFonts w:hint="default"/>
                <w:color w:val="000000" w:themeColor="text1"/>
                <w:sz w:val="16"/>
              </w:rPr>
            </w:pPr>
          </w:p>
        </w:tc>
        <w:tc>
          <w:tcPr>
            <w:tcW w:w="3354"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15"/>
              <w:numPr>
                <w:numId w:val="0"/>
              </w:numPr>
              <w:spacing w:line="180" w:lineRule="exact"/>
              <w:ind w:left="0" w:leftChars="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②【特別支援・多様性理解の充実】</w:t>
            </w:r>
          </w:p>
          <w:p>
            <w:pPr>
              <w:pStyle w:val="0"/>
              <w:widowControl w:val="1"/>
              <w:spacing w:line="180" w:lineRule="exact"/>
              <w:ind w:left="210" w:leftChars="100" w:firstLine="0" w:firstLineChars="0"/>
              <w:rPr>
                <w:rFonts w:hint="default" w:asciiTheme="minorEastAsia" w:hAnsiTheme="minorEastAsia"/>
                <w:color w:val="000000" w:themeColor="text1"/>
                <w:kern w:val="0"/>
                <w:sz w:val="16"/>
                <w:u w:val="none" w:color="FF0000"/>
              </w:rPr>
            </w:pPr>
            <w:r>
              <w:rPr>
                <w:rFonts w:hint="eastAsia" w:asciiTheme="minorEastAsia" w:hAnsiTheme="minorEastAsia"/>
                <w:color w:val="000000" w:themeColor="text1"/>
                <w:kern w:val="0"/>
                <w:sz w:val="16"/>
                <w:u w:val="none" w:color="FF0000"/>
              </w:rPr>
              <w:t>特別支援をはじめとする「多様性の理解」や各種機関との連携協働をすすめ，個や保護者に寄り添いより良い成長につながるよう努める。</w:t>
            </w:r>
          </w:p>
        </w:tc>
        <w:tc>
          <w:tcPr>
            <w:tcW w:w="90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180" w:lineRule="exact"/>
              <w:jc w:val="center"/>
              <w:rPr>
                <w:rFonts w:hint="default" w:asciiTheme="minorEastAsia" w:hAnsiTheme="minorEastAsia"/>
                <w:color w:val="000000" w:themeColor="text1"/>
                <w:sz w:val="16"/>
              </w:rPr>
            </w:pPr>
            <w:r>
              <w:rPr>
                <w:rFonts w:hint="eastAsia" w:asciiTheme="minorEastAsia" w:hAnsiTheme="minorEastAsia"/>
                <w:color w:val="000000" w:themeColor="text1"/>
                <w:sz w:val="16"/>
              </w:rPr>
              <w:t>特支コー</w:t>
            </w:r>
          </w:p>
        </w:tc>
        <w:tc>
          <w:tcPr>
            <w:tcW w:w="32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【努力指標】</w:t>
            </w:r>
          </w:p>
          <w:p>
            <w:pPr>
              <w:pStyle w:val="0"/>
              <w:widowControl w:val="1"/>
              <w:spacing w:line="180" w:lineRule="exact"/>
              <w:ind w:left="210" w:leftChars="100" w:firstLine="0" w:firstLineChars="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特別支援を中心に多様性の理解や，個や保護者に寄り添いより良い成長につなげるための各種機関との連携協働に努める。　　　　</w:t>
            </w:r>
          </w:p>
        </w:tc>
        <w:tc>
          <w:tcPr>
            <w:tcW w:w="429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spacing w:line="180" w:lineRule="exact"/>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【教アンケート】　</w:t>
            </w:r>
          </w:p>
          <w:p>
            <w:pPr>
              <w:pStyle w:val="0"/>
              <w:widowControl w:val="1"/>
              <w:spacing w:line="180" w:lineRule="exact"/>
              <w:ind w:left="160" w:hanging="160" w:hangingChars="10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・特別支援を中心に，個や保護者に寄り添いより良い成長につなげるための各種機関との連携協働に努め効果を感じている。　　　　　　　　　　　　　</w:t>
            </w:r>
            <w:r>
              <w:rPr>
                <w:rFonts w:hint="eastAsia" w:asciiTheme="minorEastAsia" w:hAnsiTheme="minorEastAsia"/>
                <w:color w:val="000000" w:themeColor="text1"/>
                <w:kern w:val="0"/>
                <w:sz w:val="16"/>
              </w:rPr>
              <w:t xml:space="preserve">             </w:t>
            </w:r>
            <w:r>
              <w:rPr>
                <w:rFonts w:hint="eastAsia" w:asciiTheme="minorEastAsia" w:hAnsiTheme="minorEastAsia"/>
                <w:color w:val="000000" w:themeColor="text1"/>
                <w:kern w:val="0"/>
                <w:sz w:val="16"/>
              </w:rPr>
              <w:t>　　　　　　</w:t>
            </w:r>
          </w:p>
          <w:p>
            <w:pPr>
              <w:pStyle w:val="0"/>
              <w:widowControl w:val="1"/>
              <w:spacing w:line="180" w:lineRule="exact"/>
              <w:ind w:left="210" w:leftChars="100" w:firstLine="0" w:firstLineChars="0"/>
              <w:rPr>
                <w:rFonts w:hint="default" w:asciiTheme="minorEastAsia" w:hAnsiTheme="minorEastAsia"/>
                <w:color w:val="000000" w:themeColor="text1"/>
                <w:kern w:val="0"/>
                <w:sz w:val="16"/>
              </w:rPr>
            </w:pP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95</w:t>
            </w:r>
            <w:r>
              <w:rPr>
                <w:rFonts w:hint="eastAsia" w:asciiTheme="minorEastAsia" w:hAnsiTheme="minorEastAsia"/>
                <w:color w:val="000000" w:themeColor="text1"/>
                <w:kern w:val="0"/>
                <w:sz w:val="16"/>
              </w:rPr>
              <w:t>以上</w:t>
            </w:r>
            <w:r>
              <w:rPr>
                <w:rFonts w:hint="eastAsia" w:asciiTheme="minorEastAsia" w:hAnsiTheme="minorEastAsia"/>
                <w:color w:val="000000" w:themeColor="text1"/>
                <w:kern w:val="0"/>
                <w:sz w:val="16"/>
              </w:rPr>
              <w:t>A</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94</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80B, 79</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71C</w:t>
            </w:r>
            <w:r>
              <w:rPr>
                <w:rFonts w:hint="eastAsia" w:asciiTheme="minorEastAsia" w:hAnsiTheme="minorEastAsia"/>
                <w:color w:val="000000" w:themeColor="text1"/>
                <w:kern w:val="0"/>
                <w:sz w:val="16"/>
              </w:rPr>
              <w:t>，</w:t>
            </w:r>
            <w:r>
              <w:rPr>
                <w:rFonts w:hint="eastAsia" w:asciiTheme="minorEastAsia" w:hAnsiTheme="minorEastAsia"/>
                <w:color w:val="000000" w:themeColor="text1"/>
                <w:kern w:val="0"/>
                <w:sz w:val="16"/>
              </w:rPr>
              <w:t>70</w:t>
            </w:r>
            <w:r>
              <w:rPr>
                <w:rFonts w:hint="eastAsia" w:asciiTheme="minorEastAsia" w:hAnsiTheme="minorEastAsia"/>
                <w:color w:val="000000" w:themeColor="text1"/>
                <w:kern w:val="0"/>
                <w:sz w:val="16"/>
              </w:rPr>
              <w:t>以下</w:t>
            </w:r>
            <w:r>
              <w:rPr>
                <w:rFonts w:hint="eastAsia" w:asciiTheme="minorEastAsia" w:hAnsiTheme="minorEastAsia"/>
                <w:color w:val="000000" w:themeColor="text1"/>
                <w:kern w:val="0"/>
                <w:sz w:val="16"/>
              </w:rPr>
              <w:t>D</w:t>
            </w:r>
            <w:r>
              <w:rPr>
                <w:rFonts w:hint="eastAsia" w:asciiTheme="minorEastAsia" w:hAnsiTheme="minorEastAsia"/>
                <w:color w:val="000000" w:themeColor="text1"/>
                <w:kern w:val="0"/>
                <w:sz w:val="16"/>
              </w:rPr>
              <w:t>＞</w:t>
            </w:r>
          </w:p>
        </w:tc>
      </w:tr>
    </w:tbl>
    <w:p>
      <w:pPr>
        <w:pStyle w:val="0"/>
        <w:rPr>
          <w:rFonts w:hint="default"/>
          <w:color w:val="000000" w:themeColor="text1"/>
        </w:rPr>
      </w:pPr>
    </w:p>
    <w:p>
      <w:pPr>
        <w:pStyle w:val="0"/>
        <w:rPr>
          <w:rFonts w:hint="default"/>
          <w:color w:val="000000" w:themeColor="text1"/>
        </w:rPr>
      </w:pPr>
    </w:p>
    <w:p>
      <w:pPr>
        <w:pStyle w:val="0"/>
        <w:rPr>
          <w:rFonts w:hint="default" w:ascii="ＭＳ Ｐゴシック" w:hAnsi="ＭＳ Ｐゴシック" w:eastAsia="ＭＳ Ｐゴシック"/>
          <w:color w:val="000000" w:themeColor="text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5530850</wp:posOffset>
                </wp:positionH>
                <wp:positionV relativeFrom="paragraph">
                  <wp:posOffset>47625</wp:posOffset>
                </wp:positionV>
                <wp:extent cx="2550795" cy="5054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550795" cy="5054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ＭＳ Ｐゴシック" w:hAnsi="ＭＳ Ｐゴシック" w:eastAsia="ＭＳ Ｐゴシック"/>
                                <w:b w:val="1"/>
                                <w:color w:val="000000" w:themeColor="text1"/>
                                <w:sz w:val="20"/>
                              </w:rPr>
                            </w:pPr>
                            <w:r>
                              <w:rPr>
                                <w:rFonts w:hint="eastAsia" w:ascii="ＭＳ Ｐゴシック" w:hAnsi="ＭＳ Ｐゴシック" w:eastAsia="ＭＳ Ｐゴシック"/>
                                <w:b w:val="1"/>
                                <w:color w:val="FF0000"/>
                                <w:sz w:val="20"/>
                              </w:rPr>
                              <w:t>「全ての児童を全ての職員で見守り育てる」</w:t>
                            </w:r>
                          </w:p>
                          <w:p>
                            <w:pPr>
                              <w:pStyle w:val="0"/>
                              <w:rPr>
                                <w:rFonts w:hint="default" w:ascii="ＭＳ Ｐゴシック" w:hAnsi="ＭＳ Ｐゴシック" w:eastAsia="ＭＳ Ｐゴシック"/>
                                <w:b w:val="1"/>
                                <w:color w:val="000000" w:themeColor="text1"/>
                                <w:sz w:val="20"/>
                              </w:rPr>
                            </w:pPr>
                            <w:r>
                              <w:rPr>
                                <w:rFonts w:hint="eastAsia" w:ascii="ＭＳ Ｐゴシック" w:hAnsi="ＭＳ Ｐゴシック" w:eastAsia="ＭＳ Ｐゴシック"/>
                                <w:b w:val="1"/>
                                <w:color w:val="FF0000"/>
                                <w:sz w:val="20"/>
                              </w:rPr>
                              <w:t>「誰一人とり残さない宮竹小」</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5pt;mso-position-vertical-relative:text;mso-position-horizontal-relative:text;position:absolute;height:39.79pt;mso-wrap-distance-top:0pt;width:200.85pt;mso-wrap-distance-left:16pt;margin-left:435.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ascii="ＭＳ Ｐゴシック" w:hAnsi="ＭＳ Ｐゴシック" w:eastAsia="ＭＳ Ｐゴシック"/>
                          <w:b w:val="1"/>
                          <w:color w:val="000000" w:themeColor="text1"/>
                          <w:sz w:val="20"/>
                        </w:rPr>
                      </w:pPr>
                      <w:r>
                        <w:rPr>
                          <w:rFonts w:hint="eastAsia" w:ascii="ＭＳ Ｐゴシック" w:hAnsi="ＭＳ Ｐゴシック" w:eastAsia="ＭＳ Ｐゴシック"/>
                          <w:b w:val="1"/>
                          <w:color w:val="FF0000"/>
                          <w:sz w:val="20"/>
                        </w:rPr>
                        <w:t>「全ての児童を全ての職員で見守り育てる」</w:t>
                      </w:r>
                    </w:p>
                    <w:p>
                      <w:pPr>
                        <w:pStyle w:val="0"/>
                        <w:rPr>
                          <w:rFonts w:hint="default" w:ascii="ＭＳ Ｐゴシック" w:hAnsi="ＭＳ Ｐゴシック" w:eastAsia="ＭＳ Ｐゴシック"/>
                          <w:b w:val="1"/>
                          <w:color w:val="000000" w:themeColor="text1"/>
                          <w:sz w:val="20"/>
                        </w:rPr>
                      </w:pPr>
                      <w:r>
                        <w:rPr>
                          <w:rFonts w:hint="eastAsia" w:ascii="ＭＳ Ｐゴシック" w:hAnsi="ＭＳ Ｐゴシック" w:eastAsia="ＭＳ Ｐゴシック"/>
                          <w:b w:val="1"/>
                          <w:color w:val="FF0000"/>
                          <w:sz w:val="20"/>
                        </w:rPr>
                        <w:t>「誰一人とり残さない宮竹小」</w:t>
                      </w:r>
                    </w:p>
                    <w:p>
                      <w:pPr>
                        <w:pStyle w:val="0"/>
                        <w:rPr>
                          <w:rFonts w:hint="eastAsia"/>
                        </w:rPr>
                      </w:pPr>
                    </w:p>
                  </w:txbxContent>
                </v:textbox>
                <v:imagedata o:title=""/>
                <w10:wrap type="none" anchorx="text" anchory="text"/>
              </v:shape>
            </w:pict>
          </mc:Fallback>
        </mc:AlternateContent>
      </w:r>
      <w:r>
        <w:rPr>
          <w:rFonts w:hint="eastAsia" w:ascii="ＭＳ Ｐゴシック" w:hAnsi="ＭＳ Ｐゴシック" w:eastAsia="ＭＳ Ｐゴシック"/>
          <w:color w:val="000000" w:themeColor="text1"/>
        </w:rPr>
        <w:t>・</w:t>
      </w:r>
      <w:r>
        <w:rPr>
          <w:rFonts w:hint="eastAsia" w:ascii="ＭＳ Ｐゴシック" w:hAnsi="ＭＳ Ｐゴシック" w:eastAsia="ＭＳ Ｐゴシック"/>
          <w:color w:val="000000" w:themeColor="text1"/>
        </w:rPr>
        <w:t>ICT</w:t>
      </w:r>
      <w:r>
        <w:rPr>
          <w:rFonts w:hint="eastAsia" w:ascii="ＭＳ Ｐゴシック" w:hAnsi="ＭＳ Ｐゴシック" w:eastAsia="ＭＳ Ｐゴシック"/>
          <w:color w:val="000000" w:themeColor="text1"/>
        </w:rPr>
        <w:t>を織り込んだ能動的な学びの充実による学力の向上</w:t>
      </w:r>
    </w:p>
    <w:p>
      <w:pPr>
        <w:pStyle w:val="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・明確なねらいを共有した学習活動での「信･任・認」による</w:t>
      </w:r>
      <w:r>
        <w:rPr>
          <w:rFonts w:hint="eastAsia" w:ascii="ＭＳ Ｐゴシック" w:hAnsi="ＭＳ Ｐゴシック" w:eastAsia="ＭＳ Ｐゴシック"/>
          <w:color w:val="000000" w:themeColor="text1"/>
        </w:rPr>
        <w:t>PDCA</w:t>
      </w:r>
      <w:r>
        <w:rPr>
          <w:rFonts w:hint="eastAsia" w:ascii="ＭＳ Ｐゴシック" w:hAnsi="ＭＳ Ｐゴシック" w:eastAsia="ＭＳ Ｐゴシック"/>
          <w:color w:val="000000" w:themeColor="text1"/>
        </w:rPr>
        <w:t>実働の積み上げ効果の実感　　　　　　</w:t>
      </w:r>
    </w:p>
    <w:p>
      <w:pPr>
        <w:pStyle w:val="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・認め合い、深め合い、高め合うダイバシティ教育の実現による豊かな人間性の育成　　　　　　　　　　　　　　　　　　　　　　　　　　　　　　　　　</w:t>
      </w:r>
    </w:p>
    <w:p>
      <w:pPr>
        <w:pStyle w:val="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・「ヒヤリハット」や「報･連･相」が日常化された抱え込みのない，「対話」を大切にする活気と笑顔に満ちた「学校風土」づくり</w:t>
      </w:r>
    </w:p>
    <w:p>
      <w:pPr>
        <w:pStyle w:val="15"/>
        <w:numPr>
          <w:numId w:val="0"/>
        </w:numPr>
        <w:ind w:left="0" w:leftChars="0" w:firstLineChars="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・焦点化した取組の共通実践の徹底と「チーム学校の輪の拡充」により、「しん化」させる能動的でスピード感のある心豊かな組織をめざす。</w:t>
      </w:r>
    </w:p>
    <w:sectPr>
      <w:pgSz w:w="14570" w:h="20636"/>
      <w:pgMar w:top="624" w:right="851" w:bottom="62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5"/>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982</TotalTime>
  <Pages>1</Pages>
  <Words>168</Words>
  <Characters>3610</Characters>
  <Application>JUST Note</Application>
  <Lines>379</Lines>
  <Paragraphs>158</Paragraphs>
  <Company>能美市教育委員会</Company>
  <CharactersWithSpaces>3955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nomi2</dc:creator>
  <cp:lastModifiedBy>川端　康代</cp:lastModifiedBy>
  <cp:lastPrinted>2024-05-22T04:59:43Z</cp:lastPrinted>
  <dcterms:created xsi:type="dcterms:W3CDTF">2023-04-30T02:48:00Z</dcterms:created>
  <dcterms:modified xsi:type="dcterms:W3CDTF">2024-05-22T05:09:47Z</dcterms:modified>
  <cp:revision>12</cp:revision>
</cp:coreProperties>
</file>