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E8" w:rsidRDefault="00355731">
      <w:pPr>
        <w:adjustRightInd/>
        <w:spacing w:line="494" w:lineRule="exact"/>
        <w:rPr>
          <w:rFonts w:ascii="ＭＳ 明朝" w:cs="Times New Roman"/>
        </w:rPr>
      </w:pPr>
      <w:bookmarkStart w:id="0" w:name="_GoBack"/>
      <w:bookmarkEnd w:id="0"/>
      <w:r>
        <w:rPr>
          <w:rFonts w:cs="Times New Roman" w:hint="eastAsia"/>
        </w:rPr>
        <w:t>第８章</w:t>
      </w:r>
      <w:r w:rsidR="00841FE8">
        <w:rPr>
          <w:rFonts w:cs="Times New Roman"/>
        </w:rPr>
        <w:t xml:space="preserve">   </w:t>
      </w:r>
      <w:r w:rsidR="00841FE8">
        <w:rPr>
          <w:rFonts w:cs="Times New Roman"/>
          <w:sz w:val="30"/>
          <w:szCs w:val="30"/>
        </w:rPr>
        <w:t xml:space="preserve">   </w:t>
      </w:r>
      <w:r w:rsidR="00841FE8">
        <w:rPr>
          <w:rFonts w:cs="Times New Roman"/>
          <w:sz w:val="40"/>
          <w:szCs w:val="40"/>
        </w:rPr>
        <w:t xml:space="preserve">   CAN-DO  </w:t>
      </w:r>
      <w:r w:rsidR="00841FE8">
        <w:rPr>
          <w:rFonts w:hint="eastAsia"/>
          <w:sz w:val="40"/>
          <w:szCs w:val="40"/>
        </w:rPr>
        <w:t>リスト　〔第５学年〕</w:t>
      </w:r>
    </w:p>
    <w:p w:rsidR="00841FE8" w:rsidRDefault="00841FE8">
      <w:pPr>
        <w:adjustRightInd/>
        <w:rPr>
          <w:rFonts w:ascii="ＭＳ 明朝" w:cs="Times New Roman"/>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7938"/>
      </w:tblGrid>
      <w:tr w:rsidR="00841FE8" w:rsidTr="0012790E">
        <w:tblPrEx>
          <w:tblCellMar>
            <w:top w:w="0" w:type="dxa"/>
            <w:bottom w:w="0" w:type="dxa"/>
          </w:tblCellMar>
        </w:tblPrEx>
        <w:tc>
          <w:tcPr>
            <w:tcW w:w="1403" w:type="dxa"/>
            <w:tcBorders>
              <w:top w:val="single" w:sz="4" w:space="0" w:color="000000"/>
              <w:left w:val="single" w:sz="4" w:space="0" w:color="000000"/>
              <w:bottom w:val="single" w:sz="4" w:space="0" w:color="000000"/>
              <w:right w:val="single" w:sz="4" w:space="0" w:color="000000"/>
            </w:tcBorders>
          </w:tcPr>
          <w:p w:rsidR="00236CB1" w:rsidRPr="00236CB1" w:rsidRDefault="00236CB1">
            <w:pPr>
              <w:suppressAutoHyphens/>
              <w:kinsoku w:val="0"/>
              <w:wordWrap w:val="0"/>
              <w:autoSpaceDE w:val="0"/>
              <w:autoSpaceDN w:val="0"/>
              <w:spacing w:line="332" w:lineRule="exact"/>
              <w:jc w:val="left"/>
              <w:rPr>
                <w:sz w:val="26"/>
                <w:szCs w:val="26"/>
              </w:rPr>
            </w:pPr>
          </w:p>
          <w:p w:rsidR="00947905" w:rsidRDefault="00947905" w:rsidP="00236CB1">
            <w:pPr>
              <w:suppressAutoHyphens/>
              <w:kinsoku w:val="0"/>
              <w:autoSpaceDE w:val="0"/>
              <w:autoSpaceDN w:val="0"/>
              <w:spacing w:line="332" w:lineRule="exact"/>
              <w:jc w:val="center"/>
              <w:rPr>
                <w:rFonts w:ascii="HG丸ｺﾞｼｯｸM-PRO" w:eastAsia="HG丸ｺﾞｼｯｸM-PRO" w:hAnsi="HG丸ｺﾞｼｯｸM-PRO"/>
                <w:sz w:val="26"/>
                <w:szCs w:val="26"/>
              </w:rPr>
            </w:pPr>
          </w:p>
          <w:p w:rsidR="00841FE8" w:rsidRPr="00236CB1" w:rsidRDefault="00236CB1" w:rsidP="00236CB1">
            <w:pPr>
              <w:suppressAutoHyphens/>
              <w:kinsoku w:val="0"/>
              <w:autoSpaceDE w:val="0"/>
              <w:autoSpaceDN w:val="0"/>
              <w:spacing w:line="332" w:lineRule="exact"/>
              <w:jc w:val="center"/>
              <w:rPr>
                <w:rFonts w:ascii="HG丸ｺﾞｼｯｸM-PRO" w:eastAsia="HG丸ｺﾞｼｯｸM-PRO" w:hAnsi="HG丸ｺﾞｼｯｸM-PRO" w:cs="Times New Roman"/>
                <w:sz w:val="26"/>
                <w:szCs w:val="26"/>
              </w:rPr>
            </w:pPr>
            <w:r w:rsidRPr="00236CB1">
              <w:rPr>
                <w:rFonts w:ascii="HG丸ｺﾞｼｯｸM-PRO" w:eastAsia="HG丸ｺﾞｼｯｸM-PRO" w:hAnsi="HG丸ｺﾞｼｯｸM-PRO" w:hint="eastAsia"/>
                <w:sz w:val="26"/>
                <w:szCs w:val="26"/>
              </w:rPr>
              <w:t>目　標</w:t>
            </w:r>
          </w:p>
          <w:p w:rsidR="00841FE8" w:rsidRPr="00236CB1" w:rsidRDefault="00841FE8">
            <w:pPr>
              <w:suppressAutoHyphens/>
              <w:kinsoku w:val="0"/>
              <w:wordWrap w:val="0"/>
              <w:autoSpaceDE w:val="0"/>
              <w:autoSpaceDN w:val="0"/>
              <w:spacing w:line="302" w:lineRule="atLeast"/>
              <w:jc w:val="left"/>
              <w:rPr>
                <w:rFonts w:ascii="ＭＳ 明朝" w:cs="Times New Roman"/>
                <w:sz w:val="26"/>
                <w:szCs w:val="26"/>
              </w:rPr>
            </w:pPr>
          </w:p>
        </w:tc>
        <w:tc>
          <w:tcPr>
            <w:tcW w:w="7938" w:type="dxa"/>
            <w:tcBorders>
              <w:top w:val="single" w:sz="4" w:space="0" w:color="000000"/>
              <w:left w:val="single" w:sz="4" w:space="0" w:color="000000"/>
              <w:bottom w:val="single" w:sz="4" w:space="0" w:color="000000"/>
              <w:right w:val="single" w:sz="4" w:space="0" w:color="000000"/>
            </w:tcBorders>
          </w:tcPr>
          <w:p w:rsidR="00841FE8" w:rsidRPr="0012790E" w:rsidRDefault="00236CB1">
            <w:pPr>
              <w:suppressAutoHyphens/>
              <w:kinsoku w:val="0"/>
              <w:wordWrap w:val="0"/>
              <w:autoSpaceDE w:val="0"/>
              <w:autoSpaceDN w:val="0"/>
              <w:spacing w:line="302" w:lineRule="atLeast"/>
              <w:jc w:val="left"/>
              <w:rPr>
                <w:rFonts w:ascii="ＭＳ 明朝" w:cs="Times New Roman"/>
                <w:sz w:val="24"/>
                <w:szCs w:val="24"/>
              </w:rPr>
            </w:pPr>
            <w:r w:rsidRPr="0012790E">
              <w:rPr>
                <w:rFonts w:hint="eastAsia"/>
                <w:sz w:val="24"/>
                <w:szCs w:val="24"/>
              </w:rPr>
              <w:t>外国語によるコミュニケーションにおける見方・考え方を働かせ，</w:t>
            </w:r>
            <w:r w:rsidR="0012790E">
              <w:rPr>
                <w:rFonts w:hint="eastAsia"/>
                <w:sz w:val="24"/>
                <w:szCs w:val="24"/>
              </w:rPr>
              <w:t>外国語</w:t>
            </w:r>
            <w:r w:rsidRPr="0012790E">
              <w:rPr>
                <w:rFonts w:hint="eastAsia"/>
                <w:sz w:val="24"/>
                <w:szCs w:val="24"/>
              </w:rPr>
              <w:t>による聞くこと，読むこと，話すこと，書くことの言語活動を通して，コミュニケーションを図る基礎となる資質・能力を</w:t>
            </w:r>
            <w:r w:rsidR="0012790E" w:rsidRPr="0012790E">
              <w:rPr>
                <w:rFonts w:hint="eastAsia"/>
                <w:sz w:val="24"/>
                <w:szCs w:val="24"/>
              </w:rPr>
              <w:t>身につける</w:t>
            </w:r>
            <w:r w:rsidRPr="0012790E">
              <w:rPr>
                <w:rFonts w:hint="eastAsia"/>
                <w:sz w:val="24"/>
                <w:szCs w:val="24"/>
              </w:rPr>
              <w:t>。</w:t>
            </w:r>
          </w:p>
        </w:tc>
      </w:tr>
    </w:tbl>
    <w:p w:rsidR="00841FE8" w:rsidRPr="0012790E" w:rsidRDefault="00841FE8">
      <w:pPr>
        <w:adjustRightInd/>
        <w:rPr>
          <w:rFonts w:ascii="ＭＳ 明朝" w:cs="Times New Roman"/>
        </w:rPr>
      </w:pPr>
    </w:p>
    <w:p w:rsidR="00236CB1" w:rsidRDefault="00236CB1">
      <w:pPr>
        <w:adjustRightInd/>
        <w:rPr>
          <w:rFonts w:ascii="ＭＳ 明朝" w:cs="Times New Roman"/>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1"/>
        <w:gridCol w:w="7230"/>
      </w:tblGrid>
      <w:tr w:rsidR="00841FE8" w:rsidTr="00304718">
        <w:tblPrEx>
          <w:tblCellMar>
            <w:top w:w="0" w:type="dxa"/>
            <w:bottom w:w="0" w:type="dxa"/>
          </w:tblCellMar>
        </w:tblPrEx>
        <w:trPr>
          <w:trHeight w:val="976"/>
        </w:trPr>
        <w:tc>
          <w:tcPr>
            <w:tcW w:w="2111" w:type="dxa"/>
            <w:tcBorders>
              <w:top w:val="single" w:sz="4" w:space="0" w:color="000000"/>
              <w:left w:val="single" w:sz="4" w:space="0" w:color="000000"/>
              <w:bottom w:val="single" w:sz="4" w:space="0" w:color="000000"/>
              <w:right w:val="single" w:sz="4" w:space="0" w:color="000000"/>
            </w:tcBorders>
          </w:tcPr>
          <w:p w:rsidR="00841FE8" w:rsidRPr="00236CB1" w:rsidRDefault="00841FE8" w:rsidP="00236CB1">
            <w:pPr>
              <w:suppressAutoHyphens/>
              <w:kinsoku w:val="0"/>
              <w:autoSpaceDE w:val="0"/>
              <w:autoSpaceDN w:val="0"/>
              <w:spacing w:line="720" w:lineRule="auto"/>
              <w:jc w:val="center"/>
              <w:rPr>
                <w:rFonts w:ascii="HG丸ｺﾞｼｯｸM-PRO" w:eastAsia="HG丸ｺﾞｼｯｸM-PRO" w:hAnsi="HG丸ｺﾞｼｯｸM-PRO" w:cs="Times New Roman"/>
                <w:sz w:val="26"/>
                <w:szCs w:val="26"/>
              </w:rPr>
            </w:pPr>
            <w:r w:rsidRPr="00236CB1">
              <w:rPr>
                <w:rFonts w:ascii="HG丸ｺﾞｼｯｸM-PRO" w:eastAsia="HG丸ｺﾞｼｯｸM-PRO" w:hAnsi="HG丸ｺﾞｼｯｸM-PRO" w:hint="eastAsia"/>
                <w:sz w:val="26"/>
                <w:szCs w:val="26"/>
              </w:rPr>
              <w:t>領　域</w:t>
            </w:r>
          </w:p>
        </w:tc>
        <w:tc>
          <w:tcPr>
            <w:tcW w:w="7230" w:type="dxa"/>
            <w:tcBorders>
              <w:top w:val="single" w:sz="4" w:space="0" w:color="000000"/>
              <w:left w:val="single" w:sz="4" w:space="0" w:color="000000"/>
              <w:bottom w:val="single" w:sz="4" w:space="0" w:color="000000"/>
              <w:right w:val="single" w:sz="4" w:space="0" w:color="000000"/>
            </w:tcBorders>
          </w:tcPr>
          <w:p w:rsidR="00841FE8" w:rsidRPr="00236CB1" w:rsidRDefault="00841FE8" w:rsidP="001D32BF">
            <w:pPr>
              <w:suppressAutoHyphens/>
              <w:kinsoku w:val="0"/>
              <w:autoSpaceDE w:val="0"/>
              <w:autoSpaceDN w:val="0"/>
              <w:spacing w:line="720" w:lineRule="auto"/>
              <w:jc w:val="center"/>
              <w:rPr>
                <w:rFonts w:ascii="HG丸ｺﾞｼｯｸM-PRO" w:eastAsia="HG丸ｺﾞｼｯｸM-PRO" w:hAnsi="HG丸ｺﾞｼｯｸM-PRO" w:cs="Times New Roman"/>
                <w:sz w:val="26"/>
                <w:szCs w:val="26"/>
              </w:rPr>
            </w:pPr>
            <w:r w:rsidRPr="00236CB1">
              <w:rPr>
                <w:rFonts w:ascii="HG丸ｺﾞｼｯｸM-PRO" w:eastAsia="HG丸ｺﾞｼｯｸM-PRO" w:hAnsi="HG丸ｺﾞｼｯｸM-PRO" w:hint="eastAsia"/>
                <w:sz w:val="26"/>
                <w:szCs w:val="26"/>
              </w:rPr>
              <w:t>目</w:t>
            </w:r>
            <w:r w:rsidR="001D32BF">
              <w:rPr>
                <w:rFonts w:ascii="HG丸ｺﾞｼｯｸM-PRO" w:eastAsia="HG丸ｺﾞｼｯｸM-PRO" w:hAnsi="HG丸ｺﾞｼｯｸM-PRO" w:hint="eastAsia"/>
                <w:sz w:val="26"/>
                <w:szCs w:val="26"/>
              </w:rPr>
              <w:t xml:space="preserve">　　　標</w:t>
            </w:r>
          </w:p>
        </w:tc>
      </w:tr>
      <w:tr w:rsidR="00236CB1" w:rsidTr="00304718">
        <w:tblPrEx>
          <w:tblCellMar>
            <w:top w:w="0" w:type="dxa"/>
            <w:bottom w:w="0" w:type="dxa"/>
          </w:tblCellMar>
        </w:tblPrEx>
        <w:tc>
          <w:tcPr>
            <w:tcW w:w="2111" w:type="dxa"/>
            <w:vMerge w:val="restart"/>
            <w:tcBorders>
              <w:top w:val="single" w:sz="4" w:space="0" w:color="000000"/>
              <w:left w:val="single" w:sz="4" w:space="0" w:color="000000"/>
              <w:right w:val="single" w:sz="4" w:space="0" w:color="000000"/>
            </w:tcBorders>
          </w:tcPr>
          <w:p w:rsidR="00236CB1" w:rsidRPr="00E357A4" w:rsidRDefault="00236CB1" w:rsidP="00E357A4">
            <w:pPr>
              <w:suppressAutoHyphens/>
              <w:kinsoku w:val="0"/>
              <w:autoSpaceDE w:val="0"/>
              <w:autoSpaceDN w:val="0"/>
              <w:spacing w:line="332" w:lineRule="exact"/>
              <w:jc w:val="center"/>
              <w:rPr>
                <w:rFonts w:ascii="ＭＳ 明朝" w:cs="Times New Roman"/>
                <w:sz w:val="24"/>
                <w:szCs w:val="24"/>
              </w:rPr>
            </w:pPr>
          </w:p>
          <w:p w:rsidR="00236CB1" w:rsidRPr="00E357A4" w:rsidRDefault="00236CB1"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聞くこと</w:t>
            </w:r>
          </w:p>
          <w:p w:rsidR="00236CB1" w:rsidRPr="00E357A4" w:rsidRDefault="00236CB1" w:rsidP="00E357A4">
            <w:pPr>
              <w:suppressAutoHyphens/>
              <w:kinsoku w:val="0"/>
              <w:wordWrap w:val="0"/>
              <w:autoSpaceDE w:val="0"/>
              <w:autoSpaceDN w:val="0"/>
              <w:spacing w:line="302" w:lineRule="atLeast"/>
              <w:jc w:val="center"/>
              <w:rPr>
                <w:rFonts w:ascii="ＭＳ 明朝" w:cs="Times New Roman"/>
                <w:sz w:val="24"/>
                <w:szCs w:val="24"/>
              </w:rPr>
            </w:pPr>
          </w:p>
          <w:p w:rsidR="00236CB1" w:rsidRPr="00E357A4" w:rsidRDefault="00236CB1" w:rsidP="00E357A4">
            <w:pPr>
              <w:suppressAutoHyphens/>
              <w:kinsoku w:val="0"/>
              <w:wordWrap w:val="0"/>
              <w:autoSpaceDE w:val="0"/>
              <w:autoSpaceDN w:val="0"/>
              <w:spacing w:line="302" w:lineRule="atLeast"/>
              <w:rPr>
                <w:rFonts w:ascii="ＭＳ 明朝"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236CB1" w:rsidRDefault="00236CB1">
            <w:pPr>
              <w:suppressAutoHyphens/>
              <w:kinsoku w:val="0"/>
              <w:wordWrap w:val="0"/>
              <w:autoSpaceDE w:val="0"/>
              <w:autoSpaceDN w:val="0"/>
              <w:spacing w:line="332" w:lineRule="exact"/>
              <w:jc w:val="left"/>
              <w:rPr>
                <w:rFonts w:ascii="ＭＳ 明朝" w:cs="Times New Roman"/>
              </w:rPr>
            </w:pPr>
            <w:r>
              <w:rPr>
                <w:rFonts w:hint="eastAsia"/>
                <w:sz w:val="24"/>
                <w:szCs w:val="24"/>
              </w:rPr>
              <w:t>ゆっくりはっきりと話されれば，自分のことや身近で簡単な事柄について</w:t>
            </w:r>
            <w:r w:rsidR="0012790E">
              <w:rPr>
                <w:rFonts w:hint="eastAsia"/>
                <w:sz w:val="24"/>
                <w:szCs w:val="24"/>
              </w:rPr>
              <w:t>，</w:t>
            </w:r>
            <w:r>
              <w:rPr>
                <w:rFonts w:hint="eastAsia"/>
                <w:sz w:val="24"/>
                <w:szCs w:val="24"/>
              </w:rPr>
              <w:t>簡単な語句や基本的な表現を聞き取ることができる。</w:t>
            </w:r>
          </w:p>
          <w:p w:rsidR="00236CB1" w:rsidRDefault="00236CB1">
            <w:pPr>
              <w:suppressAutoHyphens/>
              <w:kinsoku w:val="0"/>
              <w:wordWrap w:val="0"/>
              <w:autoSpaceDE w:val="0"/>
              <w:autoSpaceDN w:val="0"/>
              <w:spacing w:line="302" w:lineRule="atLeast"/>
              <w:jc w:val="left"/>
              <w:rPr>
                <w:rFonts w:ascii="ＭＳ 明朝" w:cs="Times New Roman"/>
              </w:rPr>
            </w:pPr>
          </w:p>
        </w:tc>
      </w:tr>
      <w:tr w:rsidR="00236CB1" w:rsidTr="00304718">
        <w:tblPrEx>
          <w:tblCellMar>
            <w:top w:w="0" w:type="dxa"/>
            <w:bottom w:w="0" w:type="dxa"/>
          </w:tblCellMar>
        </w:tblPrEx>
        <w:tc>
          <w:tcPr>
            <w:tcW w:w="2111" w:type="dxa"/>
            <w:vMerge/>
            <w:tcBorders>
              <w:left w:val="single" w:sz="4" w:space="0" w:color="000000"/>
              <w:bottom w:val="single" w:sz="4" w:space="0" w:color="000000"/>
              <w:right w:val="single" w:sz="4" w:space="0" w:color="000000"/>
            </w:tcBorders>
          </w:tcPr>
          <w:p w:rsidR="00236CB1" w:rsidRPr="00E357A4" w:rsidRDefault="00236CB1" w:rsidP="00E357A4">
            <w:pPr>
              <w:overflowPunct/>
              <w:autoSpaceDE w:val="0"/>
              <w:autoSpaceDN w:val="0"/>
              <w:jc w:val="center"/>
              <w:textAlignment w:val="auto"/>
              <w:rPr>
                <w:rFonts w:ascii="ＭＳ 明朝"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236CB1" w:rsidRDefault="00236CB1">
            <w:pPr>
              <w:suppressAutoHyphens/>
              <w:kinsoku w:val="0"/>
              <w:wordWrap w:val="0"/>
              <w:autoSpaceDE w:val="0"/>
              <w:autoSpaceDN w:val="0"/>
              <w:spacing w:line="332" w:lineRule="exact"/>
              <w:jc w:val="left"/>
              <w:rPr>
                <w:rFonts w:ascii="ＭＳ 明朝" w:cs="Times New Roman"/>
              </w:rPr>
            </w:pPr>
            <w:r>
              <w:rPr>
                <w:rFonts w:hint="eastAsia"/>
                <w:sz w:val="24"/>
                <w:szCs w:val="24"/>
              </w:rPr>
              <w:t>ゆっくりはっきりと話されれば，日常生活に関する身近で簡単な事柄について，具体的な情報を聞き取ることができる。</w:t>
            </w:r>
          </w:p>
          <w:p w:rsidR="00236CB1" w:rsidRDefault="00236CB1">
            <w:pPr>
              <w:suppressAutoHyphens/>
              <w:kinsoku w:val="0"/>
              <w:wordWrap w:val="0"/>
              <w:autoSpaceDE w:val="0"/>
              <w:autoSpaceDN w:val="0"/>
              <w:spacing w:line="302" w:lineRule="atLeast"/>
              <w:jc w:val="left"/>
              <w:rPr>
                <w:rFonts w:ascii="ＭＳ 明朝" w:cs="Times New Roman"/>
              </w:rPr>
            </w:pPr>
          </w:p>
        </w:tc>
      </w:tr>
      <w:tr w:rsidR="00236CB1" w:rsidTr="00304718">
        <w:tblPrEx>
          <w:tblCellMar>
            <w:top w:w="0" w:type="dxa"/>
            <w:bottom w:w="0" w:type="dxa"/>
          </w:tblCellMar>
        </w:tblPrEx>
        <w:tc>
          <w:tcPr>
            <w:tcW w:w="2111" w:type="dxa"/>
            <w:tcBorders>
              <w:top w:val="single" w:sz="4" w:space="0" w:color="000000"/>
              <w:left w:val="single" w:sz="4" w:space="0" w:color="000000"/>
              <w:bottom w:val="single" w:sz="4" w:space="0" w:color="000000"/>
              <w:right w:val="single" w:sz="4" w:space="0" w:color="000000"/>
            </w:tcBorders>
          </w:tcPr>
          <w:p w:rsidR="00947905" w:rsidRDefault="00947905" w:rsidP="00E357A4">
            <w:pPr>
              <w:suppressAutoHyphens/>
              <w:kinsoku w:val="0"/>
              <w:wordWrap w:val="0"/>
              <w:autoSpaceDE w:val="0"/>
              <w:autoSpaceDN w:val="0"/>
              <w:spacing w:line="332" w:lineRule="exact"/>
              <w:jc w:val="center"/>
              <w:rPr>
                <w:b/>
                <w:bCs/>
                <w:sz w:val="24"/>
                <w:szCs w:val="24"/>
              </w:rPr>
            </w:pPr>
          </w:p>
          <w:p w:rsidR="00236CB1" w:rsidRPr="00E357A4" w:rsidRDefault="00236CB1"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読むこと</w:t>
            </w:r>
          </w:p>
          <w:p w:rsidR="00236CB1" w:rsidRPr="00E357A4" w:rsidRDefault="00236CB1" w:rsidP="00947905">
            <w:pPr>
              <w:suppressAutoHyphens/>
              <w:kinsoku w:val="0"/>
              <w:wordWrap w:val="0"/>
              <w:autoSpaceDE w:val="0"/>
              <w:autoSpaceDN w:val="0"/>
              <w:spacing w:line="302" w:lineRule="atLeast"/>
              <w:rPr>
                <w:rFonts w:ascii="ＭＳ 明朝"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236CB1" w:rsidRDefault="00236CB1">
            <w:pPr>
              <w:suppressAutoHyphens/>
              <w:kinsoku w:val="0"/>
              <w:wordWrap w:val="0"/>
              <w:autoSpaceDE w:val="0"/>
              <w:autoSpaceDN w:val="0"/>
              <w:spacing w:line="332" w:lineRule="exact"/>
              <w:jc w:val="left"/>
              <w:rPr>
                <w:rFonts w:ascii="ＭＳ 明朝" w:cs="Times New Roman"/>
              </w:rPr>
            </w:pPr>
            <w:r>
              <w:rPr>
                <w:rFonts w:hint="eastAsia"/>
                <w:sz w:val="24"/>
                <w:szCs w:val="24"/>
              </w:rPr>
              <w:t>活字体で書かれた文字を識別し，その読み方を発音できるようにする。</w:t>
            </w:r>
          </w:p>
          <w:p w:rsidR="00236CB1" w:rsidRDefault="00236CB1">
            <w:pPr>
              <w:suppressAutoHyphens/>
              <w:kinsoku w:val="0"/>
              <w:wordWrap w:val="0"/>
              <w:autoSpaceDE w:val="0"/>
              <w:autoSpaceDN w:val="0"/>
              <w:spacing w:line="302" w:lineRule="atLeast"/>
              <w:jc w:val="left"/>
              <w:rPr>
                <w:rFonts w:ascii="ＭＳ 明朝" w:cs="Times New Roman"/>
              </w:rPr>
            </w:pPr>
          </w:p>
        </w:tc>
      </w:tr>
      <w:tr w:rsidR="00236CB1" w:rsidTr="00304718">
        <w:tblPrEx>
          <w:tblCellMar>
            <w:top w:w="0" w:type="dxa"/>
            <w:bottom w:w="0" w:type="dxa"/>
          </w:tblCellMar>
        </w:tblPrEx>
        <w:tc>
          <w:tcPr>
            <w:tcW w:w="2111" w:type="dxa"/>
            <w:tcBorders>
              <w:top w:val="single" w:sz="4" w:space="0" w:color="000000"/>
              <w:left w:val="single" w:sz="4" w:space="0" w:color="000000"/>
              <w:bottom w:val="single" w:sz="4" w:space="0" w:color="000000"/>
              <w:right w:val="single" w:sz="4" w:space="0" w:color="000000"/>
            </w:tcBorders>
          </w:tcPr>
          <w:p w:rsidR="00947905" w:rsidRDefault="00947905" w:rsidP="00E357A4">
            <w:pPr>
              <w:suppressAutoHyphens/>
              <w:kinsoku w:val="0"/>
              <w:wordWrap w:val="0"/>
              <w:autoSpaceDE w:val="0"/>
              <w:autoSpaceDN w:val="0"/>
              <w:spacing w:line="332" w:lineRule="exact"/>
              <w:jc w:val="center"/>
              <w:rPr>
                <w:b/>
                <w:bCs/>
                <w:sz w:val="24"/>
                <w:szCs w:val="24"/>
              </w:rPr>
            </w:pPr>
          </w:p>
          <w:p w:rsidR="00236CB1" w:rsidRPr="00E357A4" w:rsidRDefault="00236CB1"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話すこと</w:t>
            </w:r>
          </w:p>
          <w:p w:rsidR="00236CB1" w:rsidRDefault="00236CB1" w:rsidP="00947905">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（やり取り）</w:t>
            </w:r>
          </w:p>
          <w:p w:rsidR="00947905" w:rsidRPr="00947905" w:rsidRDefault="00947905" w:rsidP="00947905">
            <w:pPr>
              <w:suppressAutoHyphens/>
              <w:kinsoku w:val="0"/>
              <w:wordWrap w:val="0"/>
              <w:autoSpaceDE w:val="0"/>
              <w:autoSpaceDN w:val="0"/>
              <w:spacing w:line="332" w:lineRule="exact"/>
              <w:jc w:val="center"/>
              <w:rPr>
                <w:rFonts w:ascii="ＭＳ 明朝"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236CB1" w:rsidRDefault="00236CB1">
            <w:pPr>
              <w:suppressAutoHyphens/>
              <w:kinsoku w:val="0"/>
              <w:wordWrap w:val="0"/>
              <w:autoSpaceDE w:val="0"/>
              <w:autoSpaceDN w:val="0"/>
              <w:spacing w:line="332" w:lineRule="exact"/>
              <w:jc w:val="left"/>
              <w:rPr>
                <w:rFonts w:ascii="ＭＳ 明朝" w:cs="Times New Roman"/>
              </w:rPr>
            </w:pPr>
            <w:r>
              <w:rPr>
                <w:rFonts w:hint="eastAsia"/>
                <w:sz w:val="24"/>
                <w:szCs w:val="24"/>
              </w:rPr>
              <w:t>基本的な表現を用いて指示・依頼をしたり，それらに応じたりすることができる。</w:t>
            </w:r>
          </w:p>
          <w:p w:rsidR="00236CB1" w:rsidRDefault="00236CB1">
            <w:pPr>
              <w:suppressAutoHyphens/>
              <w:kinsoku w:val="0"/>
              <w:wordWrap w:val="0"/>
              <w:autoSpaceDE w:val="0"/>
              <w:autoSpaceDN w:val="0"/>
              <w:spacing w:line="302" w:lineRule="atLeast"/>
              <w:jc w:val="left"/>
              <w:rPr>
                <w:rFonts w:ascii="ＭＳ 明朝" w:cs="Times New Roman"/>
              </w:rPr>
            </w:pPr>
          </w:p>
        </w:tc>
      </w:tr>
      <w:tr w:rsidR="00236CB1" w:rsidTr="00304718">
        <w:tblPrEx>
          <w:tblCellMar>
            <w:top w:w="0" w:type="dxa"/>
            <w:bottom w:w="0" w:type="dxa"/>
          </w:tblCellMar>
        </w:tblPrEx>
        <w:tc>
          <w:tcPr>
            <w:tcW w:w="2111" w:type="dxa"/>
            <w:tcBorders>
              <w:top w:val="single" w:sz="4" w:space="0" w:color="000000"/>
              <w:left w:val="single" w:sz="4" w:space="0" w:color="000000"/>
              <w:bottom w:val="single" w:sz="4" w:space="0" w:color="000000"/>
              <w:right w:val="single" w:sz="4" w:space="0" w:color="000000"/>
            </w:tcBorders>
          </w:tcPr>
          <w:p w:rsidR="00947905" w:rsidRDefault="00947905" w:rsidP="00E357A4">
            <w:pPr>
              <w:suppressAutoHyphens/>
              <w:kinsoku w:val="0"/>
              <w:wordWrap w:val="0"/>
              <w:autoSpaceDE w:val="0"/>
              <w:autoSpaceDN w:val="0"/>
              <w:spacing w:line="332" w:lineRule="exact"/>
              <w:jc w:val="center"/>
              <w:rPr>
                <w:b/>
                <w:bCs/>
                <w:sz w:val="24"/>
                <w:szCs w:val="24"/>
              </w:rPr>
            </w:pPr>
          </w:p>
          <w:p w:rsidR="00236CB1" w:rsidRPr="00E357A4" w:rsidRDefault="00236CB1"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話すこと</w:t>
            </w:r>
          </w:p>
          <w:p w:rsidR="00236CB1" w:rsidRDefault="00236CB1" w:rsidP="00947905">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（発表）</w:t>
            </w:r>
          </w:p>
          <w:p w:rsidR="00947905" w:rsidRPr="00E357A4" w:rsidRDefault="00947905" w:rsidP="00947905">
            <w:pPr>
              <w:suppressAutoHyphens/>
              <w:kinsoku w:val="0"/>
              <w:wordWrap w:val="0"/>
              <w:autoSpaceDE w:val="0"/>
              <w:autoSpaceDN w:val="0"/>
              <w:spacing w:line="332" w:lineRule="exact"/>
              <w:jc w:val="center"/>
              <w:rPr>
                <w:rFonts w:ascii="ＭＳ 明朝"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236CB1" w:rsidRDefault="00236CB1">
            <w:pPr>
              <w:suppressAutoHyphens/>
              <w:kinsoku w:val="0"/>
              <w:wordWrap w:val="0"/>
              <w:autoSpaceDE w:val="0"/>
              <w:autoSpaceDN w:val="0"/>
              <w:spacing w:line="332" w:lineRule="exact"/>
              <w:jc w:val="left"/>
              <w:rPr>
                <w:rFonts w:ascii="ＭＳ 明朝" w:cs="Times New Roman"/>
              </w:rPr>
            </w:pPr>
            <w:r>
              <w:rPr>
                <w:rFonts w:hint="eastAsia"/>
                <w:sz w:val="24"/>
                <w:szCs w:val="24"/>
              </w:rPr>
              <w:t>日常生活に関する身近で簡単な事柄について，簡単な語句や基本的な表現を用いて話すことができる。</w:t>
            </w:r>
          </w:p>
          <w:p w:rsidR="00236CB1" w:rsidRDefault="00236CB1">
            <w:pPr>
              <w:suppressAutoHyphens/>
              <w:kinsoku w:val="0"/>
              <w:wordWrap w:val="0"/>
              <w:autoSpaceDE w:val="0"/>
              <w:autoSpaceDN w:val="0"/>
              <w:spacing w:line="302" w:lineRule="atLeast"/>
              <w:jc w:val="left"/>
              <w:rPr>
                <w:rFonts w:ascii="ＭＳ 明朝" w:cs="Times New Roman"/>
              </w:rPr>
            </w:pPr>
          </w:p>
        </w:tc>
      </w:tr>
      <w:tr w:rsidR="00236CB1" w:rsidTr="00304718">
        <w:tblPrEx>
          <w:tblCellMar>
            <w:top w:w="0" w:type="dxa"/>
            <w:bottom w:w="0" w:type="dxa"/>
          </w:tblCellMar>
        </w:tblPrEx>
        <w:tc>
          <w:tcPr>
            <w:tcW w:w="2111" w:type="dxa"/>
            <w:tcBorders>
              <w:top w:val="single" w:sz="4" w:space="0" w:color="000000"/>
              <w:left w:val="single" w:sz="4" w:space="0" w:color="000000"/>
              <w:bottom w:val="single" w:sz="4" w:space="0" w:color="000000"/>
              <w:right w:val="single" w:sz="4" w:space="0" w:color="000000"/>
            </w:tcBorders>
          </w:tcPr>
          <w:p w:rsidR="00947905" w:rsidRDefault="00947905" w:rsidP="00E357A4">
            <w:pPr>
              <w:suppressAutoHyphens/>
              <w:kinsoku w:val="0"/>
              <w:wordWrap w:val="0"/>
              <w:autoSpaceDE w:val="0"/>
              <w:autoSpaceDN w:val="0"/>
              <w:spacing w:line="332" w:lineRule="exact"/>
              <w:jc w:val="center"/>
              <w:rPr>
                <w:b/>
                <w:bCs/>
                <w:sz w:val="24"/>
                <w:szCs w:val="24"/>
              </w:rPr>
            </w:pPr>
          </w:p>
          <w:p w:rsidR="00236CB1" w:rsidRPr="00E357A4" w:rsidRDefault="00236CB1"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書くこと</w:t>
            </w:r>
          </w:p>
          <w:p w:rsidR="00236CB1" w:rsidRPr="00E357A4" w:rsidRDefault="00236CB1" w:rsidP="00E357A4">
            <w:pPr>
              <w:suppressAutoHyphens/>
              <w:kinsoku w:val="0"/>
              <w:wordWrap w:val="0"/>
              <w:autoSpaceDE w:val="0"/>
              <w:autoSpaceDN w:val="0"/>
              <w:spacing w:line="302" w:lineRule="atLeast"/>
              <w:rPr>
                <w:rFonts w:ascii="ＭＳ 明朝"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236CB1" w:rsidRDefault="00236CB1">
            <w:pPr>
              <w:suppressAutoHyphens/>
              <w:kinsoku w:val="0"/>
              <w:wordWrap w:val="0"/>
              <w:autoSpaceDE w:val="0"/>
              <w:autoSpaceDN w:val="0"/>
              <w:spacing w:line="332" w:lineRule="exact"/>
              <w:jc w:val="left"/>
              <w:rPr>
                <w:rFonts w:ascii="ＭＳ 明朝" w:cs="Times New Roman"/>
              </w:rPr>
            </w:pPr>
            <w:r>
              <w:rPr>
                <w:rFonts w:hint="eastAsia"/>
                <w:sz w:val="24"/>
                <w:szCs w:val="24"/>
              </w:rPr>
              <w:t>大文字・小文字を活字体で書くことができる。</w:t>
            </w:r>
            <w:r>
              <w:rPr>
                <w:rFonts w:cs="Times New Roman"/>
                <w:sz w:val="24"/>
                <w:szCs w:val="24"/>
              </w:rPr>
              <w:t xml:space="preserve"> </w:t>
            </w:r>
            <w:r>
              <w:rPr>
                <w:rFonts w:hint="eastAsia"/>
                <w:sz w:val="24"/>
                <w:szCs w:val="24"/>
              </w:rPr>
              <w:t>また，語順を意識しながら音声で十分に慣れ親しんだ簡単な語句や基本的な表現を書き写すことができる。</w:t>
            </w:r>
          </w:p>
          <w:p w:rsidR="00236CB1" w:rsidRDefault="00236CB1">
            <w:pPr>
              <w:suppressAutoHyphens/>
              <w:kinsoku w:val="0"/>
              <w:wordWrap w:val="0"/>
              <w:autoSpaceDE w:val="0"/>
              <w:autoSpaceDN w:val="0"/>
              <w:spacing w:line="302" w:lineRule="atLeast"/>
              <w:jc w:val="left"/>
              <w:rPr>
                <w:rFonts w:ascii="ＭＳ 明朝" w:cs="Times New Roman"/>
              </w:rPr>
            </w:pPr>
          </w:p>
        </w:tc>
      </w:tr>
    </w:tbl>
    <w:p w:rsidR="00841FE8" w:rsidRDefault="00841FE8">
      <w:pPr>
        <w:adjustRightInd/>
        <w:rPr>
          <w:rFonts w:ascii="ＭＳ 明朝" w:cs="Times New Roman"/>
        </w:rPr>
      </w:pPr>
    </w:p>
    <w:sectPr w:rsidR="00841FE8">
      <w:footerReference w:type="default" r:id="rId6"/>
      <w:type w:val="continuous"/>
      <w:pgSz w:w="11906" w:h="16838"/>
      <w:pgMar w:top="1190" w:right="1134" w:bottom="1134" w:left="1134" w:header="720" w:footer="720" w:gutter="0"/>
      <w:pgNumType w:start="1"/>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7AA" w:rsidRDefault="00AA07AA">
      <w:r>
        <w:separator/>
      </w:r>
    </w:p>
  </w:endnote>
  <w:endnote w:type="continuationSeparator" w:id="0">
    <w:p w:rsidR="00AA07AA" w:rsidRDefault="00AA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E8" w:rsidRDefault="00841FE8">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7AA" w:rsidRDefault="00AA07AA">
      <w:r>
        <w:rPr>
          <w:rFonts w:ascii="ＭＳ 明朝" w:cs="Times New Roman"/>
          <w:color w:val="auto"/>
          <w:sz w:val="2"/>
          <w:szCs w:val="2"/>
        </w:rPr>
        <w:continuationSeparator/>
      </w:r>
    </w:p>
  </w:footnote>
  <w:footnote w:type="continuationSeparator" w:id="0">
    <w:p w:rsidR="00AA07AA" w:rsidRDefault="00AA0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34"/>
  <w:hyphenationZone w:val="0"/>
  <w:drawingGridHorizontalSpacing w:val="1"/>
  <w:drawingGridVerticalSpacing w:val="30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31"/>
    <w:rsid w:val="0012790E"/>
    <w:rsid w:val="001327F0"/>
    <w:rsid w:val="001D32BF"/>
    <w:rsid w:val="00236CB1"/>
    <w:rsid w:val="002B37A4"/>
    <w:rsid w:val="00304718"/>
    <w:rsid w:val="00355731"/>
    <w:rsid w:val="00480827"/>
    <w:rsid w:val="00693F31"/>
    <w:rsid w:val="006D7660"/>
    <w:rsid w:val="007A7C3A"/>
    <w:rsid w:val="00841FE8"/>
    <w:rsid w:val="008645C1"/>
    <w:rsid w:val="008F1724"/>
    <w:rsid w:val="00912FF4"/>
    <w:rsid w:val="00947905"/>
    <w:rsid w:val="00AA07AA"/>
    <w:rsid w:val="00B25E29"/>
    <w:rsid w:val="00E3401D"/>
    <w:rsid w:val="00E35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2CD16B1-9257-4A89-BE86-DE08418D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4718"/>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304718"/>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1327F0"/>
    <w:pPr>
      <w:tabs>
        <w:tab w:val="center" w:pos="4252"/>
        <w:tab w:val="right" w:pos="8504"/>
      </w:tabs>
      <w:snapToGrid w:val="0"/>
    </w:pPr>
  </w:style>
  <w:style w:type="character" w:customStyle="1" w:styleId="a6">
    <w:name w:val="ヘッダー (文字)"/>
    <w:basedOn w:val="a0"/>
    <w:link w:val="a5"/>
    <w:uiPriority w:val="99"/>
    <w:locked/>
    <w:rsid w:val="001327F0"/>
    <w:rPr>
      <w:rFonts w:cs="ＭＳ 明朝"/>
      <w:color w:val="000000"/>
      <w:kern w:val="0"/>
    </w:rPr>
  </w:style>
  <w:style w:type="paragraph" w:styleId="a7">
    <w:name w:val="footer"/>
    <w:basedOn w:val="a"/>
    <w:link w:val="a8"/>
    <w:uiPriority w:val="99"/>
    <w:unhideWhenUsed/>
    <w:rsid w:val="001327F0"/>
    <w:pPr>
      <w:tabs>
        <w:tab w:val="center" w:pos="4252"/>
        <w:tab w:val="right" w:pos="8504"/>
      </w:tabs>
      <w:snapToGrid w:val="0"/>
    </w:pPr>
  </w:style>
  <w:style w:type="character" w:customStyle="1" w:styleId="a8">
    <w:name w:val="フッター (文字)"/>
    <w:basedOn w:val="a0"/>
    <w:link w:val="a7"/>
    <w:uiPriority w:val="99"/>
    <w:locked/>
    <w:rsid w:val="001327F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珠洲市教育委員会</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珠洲市立宝立小学校</dc:creator>
  <cp:keywords/>
  <dc:description/>
  <cp:lastModifiedBy>kanri</cp:lastModifiedBy>
  <cp:revision>2</cp:revision>
  <cp:lastPrinted>2021-04-22T23:28:00Z</cp:lastPrinted>
  <dcterms:created xsi:type="dcterms:W3CDTF">2022-11-28T02:31:00Z</dcterms:created>
  <dcterms:modified xsi:type="dcterms:W3CDTF">2022-11-28T02:31:00Z</dcterms:modified>
</cp:coreProperties>
</file>